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6A0" w:rsidRDefault="007446A0" w:rsidP="007446A0">
      <w:pPr>
        <w:rPr>
          <w:rFonts w:asciiTheme="majorHAnsi" w:hAnsiTheme="majorHAnsi"/>
          <w:b/>
        </w:rPr>
      </w:pPr>
    </w:p>
    <w:p w:rsidR="007446A0" w:rsidRPr="008034E7" w:rsidRDefault="007446A0" w:rsidP="007446A0">
      <w:pPr>
        <w:pStyle w:val="Default"/>
        <w:rPr>
          <w:rFonts w:asciiTheme="minorHAnsi" w:hAnsiTheme="minorHAnsi" w:cstheme="minorHAnsi"/>
        </w:rPr>
      </w:pPr>
    </w:p>
    <w:p w:rsidR="007446A0" w:rsidRDefault="007446A0" w:rsidP="007446A0">
      <w:pPr>
        <w:jc w:val="right"/>
        <w:rPr>
          <w:rFonts w:cs="Calibri"/>
        </w:rPr>
      </w:pPr>
      <w:r>
        <w:rPr>
          <w:noProof/>
          <w:lang w:val="en-GB" w:eastAsia="en-GB"/>
        </w:rPr>
        <mc:AlternateContent>
          <mc:Choice Requires="wps">
            <w:drawing>
              <wp:anchor distT="45720" distB="45720" distL="114300" distR="114300" simplePos="0" relativeHeight="251659264" behindDoc="0" locked="0" layoutInCell="1" allowOverlap="1" wp14:anchorId="0770ECA1" wp14:editId="1232A2B3">
                <wp:simplePos x="0" y="0"/>
                <wp:positionH relativeFrom="margin">
                  <wp:align>left</wp:align>
                </wp:positionH>
                <wp:positionV relativeFrom="paragraph">
                  <wp:posOffset>0</wp:posOffset>
                </wp:positionV>
                <wp:extent cx="6276975" cy="2386965"/>
                <wp:effectExtent l="0" t="0" r="28575" b="2349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371725"/>
                        </a:xfrm>
                        <a:prstGeom prst="rect">
                          <a:avLst/>
                        </a:prstGeom>
                        <a:solidFill>
                          <a:srgbClr val="FFFFFF"/>
                        </a:solidFill>
                        <a:ln w="9525">
                          <a:solidFill>
                            <a:schemeClr val="bg1"/>
                          </a:solidFill>
                          <a:miter lim="800000"/>
                          <a:headEnd/>
                          <a:tailEnd/>
                        </a:ln>
                      </wps:spPr>
                      <wps:txbx>
                        <w:txbxContent>
                          <w:p w:rsidR="007446A0" w:rsidRDefault="007446A0" w:rsidP="007446A0">
                            <w:pPr>
                              <w:pStyle w:val="Title"/>
                              <w:ind w:left="-567"/>
                              <w:rPr>
                                <w:rFonts w:ascii="Segoe Script" w:hAnsi="Segoe Script" w:cs="Calibri"/>
                                <w:sz w:val="28"/>
                                <w:szCs w:val="28"/>
                                <w:u w:val="none"/>
                              </w:rPr>
                            </w:pPr>
                          </w:p>
                          <w:p w:rsidR="007446A0" w:rsidRDefault="007446A0" w:rsidP="007446A0">
                            <w:pPr>
                              <w:pStyle w:val="Title"/>
                              <w:ind w:left="-567"/>
                              <w:rPr>
                                <w:rFonts w:ascii="Segoe Script" w:hAnsi="Segoe Script" w:cs="Calibri"/>
                                <w:sz w:val="28"/>
                                <w:szCs w:val="28"/>
                                <w:u w:val="none"/>
                              </w:rPr>
                            </w:pPr>
                          </w:p>
                          <w:p w:rsidR="007446A0" w:rsidRDefault="007446A0" w:rsidP="007446A0">
                            <w:pPr>
                              <w:pStyle w:val="Title"/>
                              <w:rPr>
                                <w:rFonts w:ascii="Calibri" w:hAnsi="Calibri" w:cs="Calibri"/>
                                <w:sz w:val="24"/>
                                <w:szCs w:val="24"/>
                                <w:u w:val="none"/>
                              </w:rPr>
                            </w:pPr>
                          </w:p>
                          <w:p w:rsidR="007446A0" w:rsidRDefault="007446A0" w:rsidP="007446A0">
                            <w:pPr>
                              <w:jc w:val="center"/>
                              <w:rPr>
                                <w:rFonts w:ascii="Calibri" w:hAnsi="Calibri"/>
                              </w:rPr>
                            </w:pPr>
                            <w:r>
                              <w:rPr>
                                <w:noProof/>
                                <w:sz w:val="20"/>
                                <w:szCs w:val="20"/>
                                <w:lang w:val="en-GB" w:eastAsia="en-GB"/>
                              </w:rPr>
                              <w:drawing>
                                <wp:inline distT="0" distB="0" distL="0" distR="0" wp14:anchorId="1426A3EC" wp14:editId="296B5121">
                                  <wp:extent cx="1362075" cy="1362075"/>
                                  <wp:effectExtent l="0" t="0" r="9525" b="9525"/>
                                  <wp:docPr id="2" name="Picture 2"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70ECA1" id="_x0000_t202" coordsize="21600,21600" o:spt="202" path="m,l,21600r21600,l21600,xe">
                <v:stroke joinstyle="miter"/>
                <v:path gradientshapeok="t" o:connecttype="rect"/>
              </v:shapetype>
              <v:shape id="Text Box 217" o:spid="_x0000_s1026" type="#_x0000_t202" style="position:absolute;left:0;text-align:left;margin-left:0;margin-top:0;width:494.25pt;height:187.9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" strokecolor="white [3212]">
                <v:textbox style="mso-fit-shape-to-text:t">
                  <w:txbxContent>
                    <w:p w:rsidR="007446A0" w:rsidRDefault="007446A0" w:rsidP="007446A0">
                      <w:pPr>
                        <w:pStyle w:val="Title"/>
                        <w:ind w:left="-567"/>
                        <w:rPr>
                          <w:rFonts w:ascii="Segoe Script" w:hAnsi="Segoe Script" w:cs="Calibri"/>
                          <w:sz w:val="28"/>
                          <w:szCs w:val="28"/>
                          <w:u w:val="none"/>
                        </w:rPr>
                      </w:pPr>
                    </w:p>
                    <w:p w:rsidR="007446A0" w:rsidRDefault="007446A0" w:rsidP="007446A0">
                      <w:pPr>
                        <w:pStyle w:val="Title"/>
                        <w:ind w:left="-567"/>
                        <w:rPr>
                          <w:rFonts w:ascii="Segoe Script" w:hAnsi="Segoe Script" w:cs="Calibri"/>
                          <w:sz w:val="28"/>
                          <w:szCs w:val="28"/>
                          <w:u w:val="none"/>
                        </w:rPr>
                      </w:pPr>
                    </w:p>
                    <w:p w:rsidR="007446A0" w:rsidRDefault="007446A0" w:rsidP="007446A0">
                      <w:pPr>
                        <w:pStyle w:val="Title"/>
                        <w:rPr>
                          <w:rFonts w:ascii="Calibri" w:hAnsi="Calibri" w:cs="Calibri"/>
                          <w:sz w:val="24"/>
                          <w:szCs w:val="24"/>
                          <w:u w:val="none"/>
                        </w:rPr>
                      </w:pPr>
                    </w:p>
                    <w:p w:rsidR="007446A0" w:rsidRDefault="007446A0" w:rsidP="007446A0">
                      <w:pPr>
                        <w:jc w:val="center"/>
                        <w:rPr>
                          <w:rFonts w:ascii="Calibri" w:hAnsi="Calibri"/>
                        </w:rPr>
                      </w:pPr>
                      <w:r>
                        <w:rPr>
                          <w:noProof/>
                          <w:sz w:val="20"/>
                          <w:szCs w:val="20"/>
                          <w:lang w:eastAsia="en-GB"/>
                        </w:rPr>
                        <w:drawing>
                          <wp:inline distT="0" distB="0" distL="0" distR="0" wp14:anchorId="1426A3EC" wp14:editId="296B5121">
                            <wp:extent cx="1362075" cy="1362075"/>
                            <wp:effectExtent l="0" t="0" r="9525" b="9525"/>
                            <wp:docPr id="2" name="Picture 2"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v:textbox>
                <w10:wrap type="square" anchorx="margin"/>
              </v:shape>
            </w:pict>
          </mc:Fallback>
        </mc:AlternateContent>
      </w:r>
    </w:p>
    <w:p w:rsidR="007446A0" w:rsidRDefault="007446A0" w:rsidP="007446A0">
      <w:pPr>
        <w:pStyle w:val="Title"/>
        <w:ind w:left="-567"/>
        <w:rPr>
          <w:rFonts w:ascii="Segoe Script" w:hAnsi="Segoe Script" w:cs="Calibri"/>
          <w:sz w:val="28"/>
          <w:szCs w:val="28"/>
          <w:u w:val="none"/>
        </w:rPr>
      </w:pPr>
      <w:r>
        <w:rPr>
          <w:rFonts w:ascii="Segoe Script" w:hAnsi="Segoe Script" w:cs="Calibri"/>
          <w:sz w:val="28"/>
          <w:szCs w:val="28"/>
          <w:u w:val="none"/>
        </w:rPr>
        <w:t>St Levan Primary School</w:t>
      </w:r>
    </w:p>
    <w:p w:rsidR="007446A0" w:rsidRDefault="007446A0" w:rsidP="007446A0">
      <w:pPr>
        <w:pStyle w:val="Title"/>
        <w:ind w:left="-567"/>
        <w:rPr>
          <w:rFonts w:ascii="Segoe Script" w:hAnsi="Segoe Script" w:cs="Calibri"/>
          <w:sz w:val="24"/>
          <w:szCs w:val="24"/>
          <w:u w:val="none"/>
        </w:rPr>
      </w:pPr>
      <w:r>
        <w:rPr>
          <w:rFonts w:ascii="Segoe Script" w:hAnsi="Segoe Script" w:cs="Calibri"/>
          <w:sz w:val="28"/>
          <w:szCs w:val="28"/>
          <w:u w:val="none"/>
        </w:rPr>
        <w:t xml:space="preserve">    </w:t>
      </w:r>
      <w:proofErr w:type="gramStart"/>
      <w:r>
        <w:rPr>
          <w:rFonts w:ascii="Segoe Script" w:hAnsi="Segoe Script" w:cs="Calibri"/>
          <w:sz w:val="24"/>
          <w:szCs w:val="24"/>
          <w:u w:val="none"/>
        </w:rPr>
        <w:t>where</w:t>
      </w:r>
      <w:proofErr w:type="gramEnd"/>
      <w:r>
        <w:rPr>
          <w:rFonts w:ascii="Segoe Script" w:hAnsi="Segoe Script" w:cs="Calibri"/>
          <w:sz w:val="24"/>
          <w:szCs w:val="24"/>
          <w:u w:val="none"/>
        </w:rPr>
        <w:t xml:space="preserve"> all children </w:t>
      </w:r>
      <w:r>
        <w:rPr>
          <w:rFonts w:ascii="Segoe Script" w:hAnsi="Segoe Script" w:cs="Calibri"/>
          <w:sz w:val="28"/>
          <w:szCs w:val="28"/>
          <w:u w:val="none"/>
        </w:rPr>
        <w:t>SHINE</w:t>
      </w:r>
      <w:r>
        <w:rPr>
          <w:rFonts w:ascii="Segoe Script" w:hAnsi="Segoe Script" w:cs="Calibri"/>
          <w:sz w:val="24"/>
          <w:szCs w:val="24"/>
          <w:u w:val="none"/>
        </w:rPr>
        <w:t>…for life</w:t>
      </w:r>
    </w:p>
    <w:p w:rsidR="007446A0" w:rsidRDefault="007446A0" w:rsidP="007446A0">
      <w:pPr>
        <w:rPr>
          <w:rFonts w:ascii="Calibri" w:hAnsi="Calibri"/>
        </w:rPr>
      </w:pPr>
    </w:p>
    <w:p w:rsidR="007446A0" w:rsidRDefault="007446A0" w:rsidP="007446A0"/>
    <w:p w:rsidR="007446A0" w:rsidRDefault="007446A0" w:rsidP="007446A0">
      <w:pPr>
        <w:rPr>
          <w:noProof/>
        </w:rPr>
      </w:pPr>
    </w:p>
    <w:tbl>
      <w:tblPr>
        <w:tblStyle w:val="TableGrid"/>
        <w:tblW w:w="5000" w:type="pct"/>
        <w:tblLook w:val="04A0" w:firstRow="1" w:lastRow="0" w:firstColumn="1" w:lastColumn="0" w:noHBand="0" w:noVBand="1"/>
      </w:tblPr>
      <w:tblGrid>
        <w:gridCol w:w="4905"/>
        <w:gridCol w:w="4905"/>
      </w:tblGrid>
      <w:tr w:rsidR="007446A0" w:rsidRPr="007446A0" w:rsidTr="00515C90">
        <w:tc>
          <w:tcPr>
            <w:tcW w:w="5000" w:type="pct"/>
            <w:gridSpan w:val="2"/>
            <w:tcBorders>
              <w:top w:val="single" w:sz="4" w:space="0" w:color="auto"/>
              <w:left w:val="single" w:sz="4" w:space="0" w:color="auto"/>
              <w:bottom w:val="single" w:sz="4" w:space="0" w:color="auto"/>
              <w:right w:val="single" w:sz="4" w:space="0" w:color="auto"/>
            </w:tcBorders>
          </w:tcPr>
          <w:p w:rsidR="007446A0" w:rsidRPr="00E53933" w:rsidRDefault="007446A0" w:rsidP="00515C90">
            <w:pPr>
              <w:jc w:val="center"/>
              <w:rPr>
                <w:rFonts w:asciiTheme="minorHAnsi" w:hAnsiTheme="minorHAnsi" w:cstheme="minorHAnsi"/>
                <w:sz w:val="28"/>
                <w:szCs w:val="28"/>
              </w:rPr>
            </w:pPr>
          </w:p>
          <w:p w:rsidR="007446A0" w:rsidRPr="00E53933" w:rsidRDefault="007446A0" w:rsidP="00515C90">
            <w:pPr>
              <w:jc w:val="center"/>
              <w:rPr>
                <w:rFonts w:asciiTheme="minorHAnsi" w:hAnsiTheme="minorHAnsi" w:cstheme="minorHAnsi"/>
                <w:b/>
                <w:sz w:val="48"/>
                <w:szCs w:val="48"/>
                <w:lang w:eastAsia="ar-SA"/>
              </w:rPr>
            </w:pPr>
            <w:r w:rsidRPr="00E53933">
              <w:rPr>
                <w:rFonts w:asciiTheme="minorHAnsi" w:hAnsiTheme="minorHAnsi" w:cstheme="minorHAnsi"/>
                <w:b/>
                <w:sz w:val="48"/>
                <w:szCs w:val="48"/>
                <w:lang w:eastAsia="ar-SA"/>
              </w:rPr>
              <w:t>Complaints Procedure Policy</w:t>
            </w:r>
          </w:p>
          <w:p w:rsidR="007446A0" w:rsidRPr="00E53933" w:rsidRDefault="007446A0" w:rsidP="00515C90">
            <w:pPr>
              <w:rPr>
                <w:rFonts w:asciiTheme="minorHAnsi" w:hAnsiTheme="minorHAnsi" w:cstheme="minorHAnsi"/>
                <w:lang w:eastAsia="ar-SA"/>
              </w:rPr>
            </w:pPr>
          </w:p>
          <w:p w:rsidR="007446A0" w:rsidRPr="00E53933" w:rsidRDefault="007446A0" w:rsidP="00515C90">
            <w:pPr>
              <w:rPr>
                <w:rFonts w:asciiTheme="minorHAnsi" w:hAnsiTheme="minorHAnsi" w:cstheme="minorHAnsi"/>
                <w:sz w:val="28"/>
                <w:szCs w:val="28"/>
              </w:rPr>
            </w:pPr>
          </w:p>
        </w:tc>
      </w:tr>
      <w:tr w:rsidR="007446A0" w:rsidRPr="007446A0" w:rsidTr="00515C90">
        <w:tc>
          <w:tcPr>
            <w:tcW w:w="2500" w:type="pct"/>
            <w:tcBorders>
              <w:top w:val="single" w:sz="4" w:space="0" w:color="auto"/>
              <w:left w:val="single" w:sz="4" w:space="0" w:color="auto"/>
              <w:bottom w:val="single" w:sz="4" w:space="0" w:color="auto"/>
              <w:right w:val="single" w:sz="4" w:space="0" w:color="auto"/>
            </w:tcBorders>
          </w:tcPr>
          <w:p w:rsidR="007446A0" w:rsidRPr="00E53933" w:rsidRDefault="007446A0" w:rsidP="00515C90">
            <w:pPr>
              <w:jc w:val="both"/>
              <w:rPr>
                <w:rFonts w:asciiTheme="minorHAnsi" w:hAnsiTheme="minorHAnsi" w:cstheme="minorHAnsi"/>
                <w:sz w:val="28"/>
                <w:szCs w:val="28"/>
              </w:rPr>
            </w:pPr>
            <w:r w:rsidRPr="00E53933">
              <w:rPr>
                <w:rFonts w:asciiTheme="minorHAnsi" w:hAnsiTheme="minorHAnsi" w:cstheme="minorHAnsi"/>
                <w:sz w:val="28"/>
                <w:szCs w:val="28"/>
              </w:rPr>
              <w:t xml:space="preserve">     School</w:t>
            </w:r>
          </w:p>
          <w:p w:rsidR="007446A0" w:rsidRPr="00E53933" w:rsidRDefault="007446A0" w:rsidP="00515C90">
            <w:pPr>
              <w:rPr>
                <w:rFonts w:asciiTheme="minorHAnsi" w:eastAsia="Calibri" w:hAnsiTheme="minorHAnsi" w:cstheme="minorHAnsi"/>
                <w:sz w:val="28"/>
                <w:szCs w:val="28"/>
              </w:rPr>
            </w:pPr>
          </w:p>
        </w:tc>
        <w:tc>
          <w:tcPr>
            <w:tcW w:w="2500" w:type="pct"/>
            <w:tcBorders>
              <w:top w:val="single" w:sz="4" w:space="0" w:color="auto"/>
              <w:left w:val="single" w:sz="4" w:space="0" w:color="auto"/>
              <w:bottom w:val="single" w:sz="4" w:space="0" w:color="auto"/>
              <w:right w:val="single" w:sz="4" w:space="0" w:color="auto"/>
            </w:tcBorders>
            <w:hideMark/>
          </w:tcPr>
          <w:p w:rsidR="007446A0" w:rsidRPr="00E53933" w:rsidRDefault="007446A0" w:rsidP="00E53933">
            <w:pPr>
              <w:ind w:left="720"/>
              <w:rPr>
                <w:rFonts w:asciiTheme="minorHAnsi" w:hAnsiTheme="minorHAnsi" w:cstheme="minorHAnsi"/>
                <w:sz w:val="28"/>
                <w:szCs w:val="28"/>
              </w:rPr>
            </w:pPr>
            <w:r w:rsidRPr="00E53933">
              <w:rPr>
                <w:rFonts w:asciiTheme="minorHAnsi" w:hAnsiTheme="minorHAnsi" w:cstheme="minorHAnsi"/>
                <w:sz w:val="28"/>
                <w:szCs w:val="28"/>
              </w:rPr>
              <w:t>St Levan Primary School</w:t>
            </w:r>
          </w:p>
        </w:tc>
      </w:tr>
      <w:tr w:rsidR="007446A0" w:rsidRPr="007446A0" w:rsidTr="00515C90">
        <w:tc>
          <w:tcPr>
            <w:tcW w:w="2500" w:type="pct"/>
            <w:tcBorders>
              <w:top w:val="single" w:sz="4" w:space="0" w:color="auto"/>
              <w:left w:val="single" w:sz="4" w:space="0" w:color="auto"/>
              <w:bottom w:val="single" w:sz="4" w:space="0" w:color="auto"/>
              <w:right w:val="single" w:sz="4" w:space="0" w:color="auto"/>
            </w:tcBorders>
            <w:hideMark/>
          </w:tcPr>
          <w:p w:rsidR="007446A0" w:rsidRPr="00E53933" w:rsidRDefault="007446A0" w:rsidP="00515C90">
            <w:pPr>
              <w:rPr>
                <w:rFonts w:asciiTheme="minorHAnsi" w:hAnsiTheme="minorHAnsi" w:cstheme="minorHAnsi"/>
                <w:sz w:val="28"/>
                <w:szCs w:val="28"/>
              </w:rPr>
            </w:pPr>
            <w:r w:rsidRPr="00E53933">
              <w:rPr>
                <w:rFonts w:asciiTheme="minorHAnsi" w:hAnsiTheme="minorHAnsi" w:cstheme="minorHAnsi"/>
                <w:sz w:val="28"/>
                <w:szCs w:val="28"/>
              </w:rPr>
              <w:t xml:space="preserve">    Date Written</w:t>
            </w:r>
          </w:p>
          <w:p w:rsidR="007446A0" w:rsidRPr="00E53933" w:rsidRDefault="007446A0" w:rsidP="00515C90">
            <w:pPr>
              <w:rPr>
                <w:rFonts w:asciiTheme="minorHAnsi" w:hAnsiTheme="minorHAnsi" w:cstheme="minorHAnsi"/>
                <w:sz w:val="28"/>
                <w:szCs w:val="28"/>
              </w:rPr>
            </w:pPr>
            <w:r w:rsidRPr="00E53933">
              <w:rPr>
                <w:rFonts w:asciiTheme="minorHAnsi" w:hAnsiTheme="minorHAnsi" w:cstheme="minorHAnsi"/>
                <w:sz w:val="28"/>
                <w:szCs w:val="28"/>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7446A0" w:rsidRPr="00E53933" w:rsidRDefault="007446A0" w:rsidP="00E53933">
            <w:pPr>
              <w:ind w:left="720"/>
              <w:rPr>
                <w:rFonts w:asciiTheme="minorHAnsi" w:hAnsiTheme="minorHAnsi" w:cstheme="minorHAnsi"/>
                <w:sz w:val="28"/>
                <w:szCs w:val="28"/>
              </w:rPr>
            </w:pPr>
            <w:r w:rsidRPr="00E53933">
              <w:rPr>
                <w:rFonts w:asciiTheme="minorHAnsi" w:hAnsiTheme="minorHAnsi" w:cstheme="minorHAnsi"/>
                <w:sz w:val="28"/>
                <w:szCs w:val="28"/>
              </w:rPr>
              <w:t>October 2015</w:t>
            </w:r>
          </w:p>
        </w:tc>
      </w:tr>
      <w:tr w:rsidR="007446A0" w:rsidRPr="007446A0" w:rsidTr="00515C90">
        <w:tc>
          <w:tcPr>
            <w:tcW w:w="2500" w:type="pct"/>
            <w:tcBorders>
              <w:top w:val="single" w:sz="4" w:space="0" w:color="auto"/>
              <w:left w:val="single" w:sz="4" w:space="0" w:color="auto"/>
              <w:bottom w:val="single" w:sz="4" w:space="0" w:color="auto"/>
              <w:right w:val="single" w:sz="4" w:space="0" w:color="auto"/>
            </w:tcBorders>
            <w:hideMark/>
          </w:tcPr>
          <w:p w:rsidR="007446A0" w:rsidRPr="00E53933" w:rsidRDefault="007446A0" w:rsidP="00515C90">
            <w:pPr>
              <w:rPr>
                <w:rFonts w:asciiTheme="minorHAnsi" w:hAnsiTheme="minorHAnsi" w:cstheme="minorHAnsi"/>
                <w:sz w:val="28"/>
                <w:szCs w:val="28"/>
              </w:rPr>
            </w:pPr>
            <w:r w:rsidRPr="00E53933">
              <w:rPr>
                <w:rFonts w:asciiTheme="minorHAnsi" w:hAnsiTheme="minorHAnsi" w:cstheme="minorHAnsi"/>
                <w:sz w:val="28"/>
                <w:szCs w:val="28"/>
              </w:rPr>
              <w:t xml:space="preserve">   Reviewed on</w:t>
            </w:r>
          </w:p>
        </w:tc>
        <w:tc>
          <w:tcPr>
            <w:tcW w:w="2500" w:type="pct"/>
            <w:tcBorders>
              <w:top w:val="single" w:sz="4" w:space="0" w:color="auto"/>
              <w:left w:val="single" w:sz="4" w:space="0" w:color="auto"/>
              <w:bottom w:val="single" w:sz="4" w:space="0" w:color="auto"/>
              <w:right w:val="single" w:sz="4" w:space="0" w:color="auto"/>
            </w:tcBorders>
            <w:hideMark/>
          </w:tcPr>
          <w:p w:rsidR="007446A0" w:rsidRPr="00E53933" w:rsidRDefault="00037DFB" w:rsidP="00E53933">
            <w:pPr>
              <w:ind w:left="720"/>
              <w:rPr>
                <w:rFonts w:asciiTheme="minorHAnsi" w:hAnsiTheme="minorHAnsi" w:cstheme="minorHAnsi"/>
                <w:sz w:val="28"/>
                <w:szCs w:val="28"/>
              </w:rPr>
            </w:pPr>
            <w:r>
              <w:rPr>
                <w:rFonts w:asciiTheme="minorHAnsi" w:hAnsiTheme="minorHAnsi" w:cstheme="minorHAnsi"/>
                <w:sz w:val="28"/>
                <w:szCs w:val="28"/>
              </w:rPr>
              <w:t>7</w:t>
            </w:r>
            <w:r w:rsidRPr="00037DFB">
              <w:rPr>
                <w:rFonts w:asciiTheme="minorHAnsi" w:hAnsiTheme="minorHAnsi" w:cstheme="minorHAnsi"/>
                <w:sz w:val="28"/>
                <w:szCs w:val="28"/>
                <w:vertAlign w:val="superscript"/>
              </w:rPr>
              <w:t>th</w:t>
            </w:r>
            <w:r>
              <w:rPr>
                <w:rFonts w:asciiTheme="minorHAnsi" w:hAnsiTheme="minorHAnsi" w:cstheme="minorHAnsi"/>
                <w:sz w:val="28"/>
                <w:szCs w:val="28"/>
              </w:rPr>
              <w:t xml:space="preserve"> October</w:t>
            </w:r>
            <w:r w:rsidR="007446A0" w:rsidRPr="00E53933">
              <w:rPr>
                <w:rFonts w:asciiTheme="minorHAnsi" w:hAnsiTheme="minorHAnsi" w:cstheme="minorHAnsi"/>
                <w:sz w:val="28"/>
                <w:szCs w:val="28"/>
              </w:rPr>
              <w:t xml:space="preserve"> 2019</w:t>
            </w:r>
          </w:p>
          <w:p w:rsidR="007446A0" w:rsidRPr="00E53933" w:rsidRDefault="007446A0" w:rsidP="007446A0">
            <w:pPr>
              <w:ind w:left="720"/>
              <w:rPr>
                <w:rFonts w:asciiTheme="minorHAnsi" w:hAnsiTheme="minorHAnsi" w:cstheme="minorHAnsi"/>
                <w:sz w:val="28"/>
                <w:szCs w:val="28"/>
              </w:rPr>
            </w:pPr>
          </w:p>
        </w:tc>
      </w:tr>
      <w:tr w:rsidR="007446A0" w:rsidRPr="007446A0" w:rsidTr="00515C90">
        <w:tc>
          <w:tcPr>
            <w:tcW w:w="2500" w:type="pct"/>
            <w:tcBorders>
              <w:top w:val="single" w:sz="4" w:space="0" w:color="auto"/>
              <w:left w:val="single" w:sz="4" w:space="0" w:color="auto"/>
              <w:bottom w:val="single" w:sz="4" w:space="0" w:color="auto"/>
              <w:right w:val="single" w:sz="4" w:space="0" w:color="auto"/>
            </w:tcBorders>
            <w:hideMark/>
          </w:tcPr>
          <w:p w:rsidR="007446A0" w:rsidRPr="00E53933" w:rsidRDefault="007446A0" w:rsidP="00515C90">
            <w:pPr>
              <w:rPr>
                <w:rFonts w:asciiTheme="minorHAnsi" w:hAnsiTheme="minorHAnsi" w:cstheme="minorHAnsi"/>
                <w:sz w:val="28"/>
                <w:szCs w:val="28"/>
              </w:rPr>
            </w:pPr>
            <w:r w:rsidRPr="00E53933">
              <w:rPr>
                <w:rFonts w:asciiTheme="minorHAnsi" w:hAnsiTheme="minorHAnsi" w:cstheme="minorHAnsi"/>
                <w:sz w:val="28"/>
                <w:szCs w:val="28"/>
              </w:rPr>
              <w:t xml:space="preserve">   Next Review Due</w:t>
            </w:r>
          </w:p>
        </w:tc>
        <w:tc>
          <w:tcPr>
            <w:tcW w:w="2500" w:type="pct"/>
            <w:tcBorders>
              <w:top w:val="single" w:sz="4" w:space="0" w:color="auto"/>
              <w:left w:val="single" w:sz="4" w:space="0" w:color="auto"/>
              <w:bottom w:val="single" w:sz="4" w:space="0" w:color="auto"/>
              <w:right w:val="single" w:sz="4" w:space="0" w:color="auto"/>
            </w:tcBorders>
            <w:hideMark/>
          </w:tcPr>
          <w:p w:rsidR="007446A0" w:rsidRPr="00E53933" w:rsidRDefault="00037DFB" w:rsidP="00E53933">
            <w:pPr>
              <w:ind w:left="720"/>
              <w:rPr>
                <w:rFonts w:asciiTheme="minorHAnsi" w:hAnsiTheme="minorHAnsi" w:cstheme="minorHAnsi"/>
                <w:sz w:val="28"/>
                <w:szCs w:val="28"/>
              </w:rPr>
            </w:pPr>
            <w:r>
              <w:rPr>
                <w:rFonts w:asciiTheme="minorHAnsi" w:hAnsiTheme="minorHAnsi" w:cstheme="minorHAnsi"/>
                <w:sz w:val="28"/>
                <w:szCs w:val="28"/>
              </w:rPr>
              <w:t>September 2020</w:t>
            </w:r>
          </w:p>
          <w:p w:rsidR="007446A0" w:rsidRPr="00E53933" w:rsidRDefault="007446A0" w:rsidP="00515C90">
            <w:pPr>
              <w:rPr>
                <w:rFonts w:asciiTheme="minorHAnsi" w:hAnsiTheme="minorHAnsi" w:cstheme="minorHAnsi"/>
                <w:sz w:val="28"/>
                <w:szCs w:val="28"/>
              </w:rPr>
            </w:pPr>
          </w:p>
        </w:tc>
      </w:tr>
      <w:tr w:rsidR="007446A0" w:rsidRPr="007446A0" w:rsidTr="00515C90">
        <w:tc>
          <w:tcPr>
            <w:tcW w:w="5000" w:type="pct"/>
            <w:gridSpan w:val="2"/>
            <w:tcBorders>
              <w:top w:val="single" w:sz="4" w:space="0" w:color="auto"/>
              <w:left w:val="single" w:sz="4" w:space="0" w:color="auto"/>
              <w:bottom w:val="single" w:sz="4" w:space="0" w:color="auto"/>
              <w:right w:val="single" w:sz="4" w:space="0" w:color="auto"/>
            </w:tcBorders>
          </w:tcPr>
          <w:p w:rsidR="007446A0" w:rsidRPr="00E53933" w:rsidRDefault="007446A0" w:rsidP="00515C90">
            <w:pPr>
              <w:rPr>
                <w:rFonts w:ascii="Calibri" w:hAnsi="Calibri" w:cs="Calibri"/>
              </w:rPr>
            </w:pPr>
            <w:r w:rsidRPr="00E53933">
              <w:rPr>
                <w:rFonts w:ascii="Calibri" w:hAnsi="Calibri" w:cs="Calibri"/>
              </w:rPr>
              <w:t xml:space="preserve">    I confirm that this policy has been reviewed and adopted by the Governing Body of</w:t>
            </w:r>
          </w:p>
          <w:p w:rsidR="007446A0" w:rsidRPr="00E53933" w:rsidRDefault="007446A0" w:rsidP="00515C90">
            <w:pPr>
              <w:rPr>
                <w:rFonts w:ascii="Calibri" w:hAnsi="Calibri" w:cs="Calibri"/>
              </w:rPr>
            </w:pPr>
            <w:r w:rsidRPr="00E53933">
              <w:rPr>
                <w:rFonts w:ascii="Calibri" w:hAnsi="Calibri" w:cs="Calibri"/>
              </w:rPr>
              <w:t xml:space="preserve">                                                 St Levan Primary School.</w:t>
            </w:r>
          </w:p>
          <w:p w:rsidR="007446A0" w:rsidRPr="00E53933" w:rsidRDefault="007446A0" w:rsidP="00515C90">
            <w:pPr>
              <w:rPr>
                <w:rFonts w:ascii="Calibri" w:hAnsi="Calibri" w:cs="Calibri"/>
              </w:rPr>
            </w:pPr>
          </w:p>
          <w:p w:rsidR="007446A0" w:rsidRPr="00E53933" w:rsidRDefault="007446A0" w:rsidP="00515C90">
            <w:pPr>
              <w:rPr>
                <w:rFonts w:ascii="Calibri" w:hAnsi="Calibri" w:cs="Calibri"/>
              </w:rPr>
            </w:pPr>
          </w:p>
          <w:p w:rsidR="007446A0" w:rsidRPr="00E53933" w:rsidRDefault="007446A0" w:rsidP="00515C90">
            <w:pPr>
              <w:rPr>
                <w:rFonts w:ascii="Calibri" w:hAnsi="Calibri" w:cs="Calibri"/>
              </w:rPr>
            </w:pPr>
          </w:p>
          <w:p w:rsidR="007446A0" w:rsidRPr="00E53933" w:rsidRDefault="007446A0" w:rsidP="00515C90">
            <w:pPr>
              <w:rPr>
                <w:rFonts w:ascii="Calibri" w:hAnsi="Calibri" w:cs="Calibri"/>
              </w:rPr>
            </w:pPr>
            <w:r w:rsidRPr="00E53933">
              <w:rPr>
                <w:rFonts w:ascii="Calibri" w:hAnsi="Calibri" w:cs="Calibri"/>
              </w:rPr>
              <w:t xml:space="preserve">   Chair of Governors: Sharon Brolly                                            Date: </w:t>
            </w:r>
            <w:r w:rsidR="00037DFB">
              <w:rPr>
                <w:rFonts w:ascii="Calibri" w:hAnsi="Calibri" w:cs="Calibri"/>
              </w:rPr>
              <w:t>7</w:t>
            </w:r>
            <w:r w:rsidR="00037DFB" w:rsidRPr="00037DFB">
              <w:rPr>
                <w:rFonts w:ascii="Calibri" w:hAnsi="Calibri" w:cs="Calibri"/>
                <w:vertAlign w:val="superscript"/>
              </w:rPr>
              <w:t>th</w:t>
            </w:r>
            <w:r w:rsidR="00037DFB">
              <w:rPr>
                <w:rFonts w:ascii="Calibri" w:hAnsi="Calibri" w:cs="Calibri"/>
              </w:rPr>
              <w:t xml:space="preserve"> October</w:t>
            </w:r>
            <w:r w:rsidRPr="00E53933">
              <w:rPr>
                <w:rFonts w:ascii="Calibri" w:hAnsi="Calibri" w:cs="Calibri"/>
              </w:rPr>
              <w:t xml:space="preserve"> 2019</w:t>
            </w:r>
          </w:p>
          <w:p w:rsidR="007446A0" w:rsidRPr="00E53933" w:rsidRDefault="007446A0" w:rsidP="00515C90">
            <w:pPr>
              <w:rPr>
                <w:rFonts w:asciiTheme="minorHAnsi" w:hAnsiTheme="minorHAnsi" w:cstheme="minorHAnsi"/>
              </w:rPr>
            </w:pPr>
          </w:p>
        </w:tc>
      </w:tr>
    </w:tbl>
    <w:p w:rsidR="007446A0" w:rsidRDefault="007446A0" w:rsidP="007446A0">
      <w:pPr>
        <w:rPr>
          <w:rFonts w:cstheme="minorHAnsi"/>
          <w:b/>
        </w:rPr>
      </w:pPr>
      <w:r>
        <w:rPr>
          <w:rFonts w:cstheme="minorHAnsi"/>
          <w:b/>
        </w:rPr>
        <w:br w:type="page"/>
      </w:r>
    </w:p>
    <w:p w:rsidR="00CB25D4" w:rsidRPr="006246E6" w:rsidRDefault="00CB25D4" w:rsidP="00CB25D4">
      <w:pPr>
        <w:jc w:val="center"/>
        <w:rPr>
          <w:rFonts w:asciiTheme="majorHAnsi" w:hAnsiTheme="majorHAnsi" w:cstheme="majorHAnsi"/>
          <w:b/>
        </w:rPr>
      </w:pPr>
      <w:r w:rsidRPr="006246E6">
        <w:rPr>
          <w:rFonts w:asciiTheme="majorHAnsi" w:hAnsiTheme="majorHAnsi" w:cstheme="majorHAnsi"/>
          <w:noProof/>
          <w:lang w:val="en-GB" w:eastAsia="en-GB"/>
        </w:rPr>
        <w:lastRenderedPageBreak/>
        <w:drawing>
          <wp:inline distT="0" distB="0" distL="0" distR="0" wp14:anchorId="48DCAC85" wp14:editId="54D33CD0">
            <wp:extent cx="638175" cy="638175"/>
            <wp:effectExtent l="0" t="0" r="9525" b="9525"/>
            <wp:docPr id="3" name="Picture 3"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evan Logo writing 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CB25D4" w:rsidRPr="0044058D" w:rsidRDefault="00CB25D4" w:rsidP="00CB25D4">
      <w:pPr>
        <w:jc w:val="center"/>
        <w:rPr>
          <w:rFonts w:asciiTheme="minorHAnsi" w:hAnsiTheme="minorHAnsi" w:cstheme="minorHAnsi"/>
          <w:b/>
        </w:rPr>
      </w:pPr>
      <w:r w:rsidRPr="0044058D">
        <w:rPr>
          <w:rFonts w:asciiTheme="minorHAnsi" w:hAnsiTheme="minorHAnsi" w:cstheme="minorHAnsi"/>
          <w:b/>
        </w:rPr>
        <w:t>Complaints Procedure Policy</w:t>
      </w:r>
    </w:p>
    <w:p w:rsidR="00CB25D4" w:rsidRDefault="00CB25D4" w:rsidP="00CB25D4">
      <w:pPr>
        <w:rPr>
          <w:rFonts w:eastAsia="Arial" w:cstheme="minorHAnsi"/>
          <w:b/>
        </w:rPr>
      </w:pPr>
    </w:p>
    <w:p w:rsidR="00CB25D4" w:rsidRPr="0083640A" w:rsidRDefault="00CB25D4" w:rsidP="00CB25D4">
      <w:pPr>
        <w:jc w:val="center"/>
        <w:rPr>
          <w:rFonts w:ascii="Segoe Script" w:eastAsia="Arial" w:hAnsi="Segoe Script" w:cstheme="minorHAnsi"/>
          <w:b/>
        </w:rPr>
      </w:pPr>
      <w:r w:rsidRPr="0083640A">
        <w:rPr>
          <w:rFonts w:ascii="Segoe Script" w:eastAsia="Arial" w:hAnsi="Segoe Script" w:cstheme="minorHAnsi"/>
          <w:b/>
        </w:rPr>
        <w:t>St Levan Primary School</w:t>
      </w:r>
    </w:p>
    <w:p w:rsidR="00CB25D4" w:rsidRPr="0022548E" w:rsidRDefault="00CB25D4" w:rsidP="00CB25D4">
      <w:pPr>
        <w:jc w:val="center"/>
        <w:rPr>
          <w:rFonts w:ascii="Segoe Script" w:eastAsia="Arial" w:hAnsi="Segoe Script" w:cstheme="minorHAnsi"/>
          <w:b/>
        </w:rPr>
      </w:pPr>
      <w:proofErr w:type="gramStart"/>
      <w:r w:rsidRPr="0083640A">
        <w:rPr>
          <w:rFonts w:ascii="Segoe Script" w:eastAsia="Arial" w:hAnsi="Segoe Script" w:cstheme="minorHAnsi"/>
          <w:b/>
        </w:rPr>
        <w:t>where</w:t>
      </w:r>
      <w:proofErr w:type="gramEnd"/>
      <w:r w:rsidRPr="0083640A">
        <w:rPr>
          <w:rFonts w:ascii="Segoe Script" w:eastAsia="Arial" w:hAnsi="Segoe Script" w:cstheme="minorHAnsi"/>
          <w:b/>
        </w:rPr>
        <w:t xml:space="preserve"> all children SHINE-for life</w:t>
      </w:r>
    </w:p>
    <w:p w:rsidR="00CB25D4" w:rsidRPr="00CB25D4" w:rsidRDefault="00CB25D4" w:rsidP="00CB25D4">
      <w:pPr>
        <w:autoSpaceDE w:val="0"/>
        <w:autoSpaceDN w:val="0"/>
        <w:adjustRightInd w:val="0"/>
        <w:rPr>
          <w:rFonts w:asciiTheme="minorHAnsi" w:hAnsiTheme="minorHAnsi" w:cstheme="minorHAnsi"/>
          <w:color w:val="000000"/>
          <w:sz w:val="24"/>
          <w:szCs w:val="24"/>
        </w:rPr>
      </w:pPr>
    </w:p>
    <w:p w:rsidR="00CB25D4" w:rsidRPr="00CB25D4" w:rsidRDefault="00CB25D4" w:rsidP="00CB25D4">
      <w:pPr>
        <w:pStyle w:val="Heading2"/>
        <w:spacing w:line="276" w:lineRule="auto"/>
        <w:rPr>
          <w:rFonts w:asciiTheme="minorHAnsi" w:hAnsiTheme="minorHAnsi" w:cstheme="minorHAnsi"/>
          <w:b/>
          <w:color w:val="000000" w:themeColor="text1"/>
          <w:sz w:val="24"/>
          <w:szCs w:val="24"/>
        </w:rPr>
      </w:pPr>
      <w:bookmarkStart w:id="0" w:name="_Toc18314174"/>
      <w:r w:rsidRPr="00CB25D4">
        <w:rPr>
          <w:rFonts w:asciiTheme="minorHAnsi" w:hAnsiTheme="minorHAnsi" w:cstheme="minorHAnsi"/>
          <w:b/>
          <w:color w:val="000000" w:themeColor="text1"/>
          <w:sz w:val="24"/>
          <w:szCs w:val="24"/>
        </w:rPr>
        <w:t>Monitoring and review</w:t>
      </w:r>
      <w:bookmarkEnd w:id="0"/>
      <w:r w:rsidRPr="00CB25D4">
        <w:rPr>
          <w:rFonts w:asciiTheme="minorHAnsi" w:hAnsiTheme="minorHAnsi" w:cstheme="minorHAnsi"/>
          <w:b/>
          <w:color w:val="000000" w:themeColor="text1"/>
          <w:sz w:val="24"/>
          <w:szCs w:val="24"/>
        </w:rPr>
        <w:t xml:space="preserve"> </w:t>
      </w:r>
    </w:p>
    <w:p w:rsidR="00CB25D4" w:rsidRPr="00CB25D4" w:rsidRDefault="00CB25D4" w:rsidP="00CB25D4">
      <w:pPr>
        <w:autoSpaceDE w:val="0"/>
        <w:autoSpaceDN w:val="0"/>
        <w:adjustRightInd w:val="0"/>
        <w:spacing w:line="276" w:lineRule="auto"/>
        <w:jc w:val="both"/>
        <w:rPr>
          <w:rFonts w:asciiTheme="minorHAnsi" w:hAnsiTheme="minorHAnsi" w:cstheme="minorHAnsi"/>
          <w:color w:val="000000"/>
          <w:sz w:val="24"/>
          <w:szCs w:val="24"/>
        </w:rPr>
      </w:pPr>
      <w:r w:rsidRPr="00CB25D4">
        <w:rPr>
          <w:rFonts w:asciiTheme="minorHAnsi" w:hAnsiTheme="minorHAnsi" w:cstheme="minorHAnsi"/>
          <w:color w:val="000000"/>
          <w:sz w:val="24"/>
          <w:szCs w:val="24"/>
        </w:rPr>
        <w:t xml:space="preserve">The </w:t>
      </w:r>
      <w:proofErr w:type="spellStart"/>
      <w:r w:rsidRPr="00CB25D4">
        <w:rPr>
          <w:rFonts w:asciiTheme="minorHAnsi" w:hAnsiTheme="minorHAnsi" w:cstheme="minorHAnsi"/>
          <w:color w:val="000000"/>
          <w:sz w:val="24"/>
          <w:szCs w:val="24"/>
        </w:rPr>
        <w:t>Headteacher</w:t>
      </w:r>
      <w:proofErr w:type="spellEnd"/>
      <w:r w:rsidRPr="00CB25D4">
        <w:rPr>
          <w:rFonts w:asciiTheme="minorHAnsi" w:hAnsiTheme="minorHAnsi" w:cstheme="minorHAnsi"/>
          <w:color w:val="000000"/>
          <w:sz w:val="24"/>
          <w:szCs w:val="24"/>
        </w:rPr>
        <w:t xml:space="preserve"> is responsible for monitoring the implementation of this policy and for seeking the views of staff, children and parents. The </w:t>
      </w:r>
      <w:proofErr w:type="spellStart"/>
      <w:r w:rsidRPr="00CB25D4">
        <w:rPr>
          <w:rFonts w:asciiTheme="minorHAnsi" w:hAnsiTheme="minorHAnsi" w:cstheme="minorHAnsi"/>
          <w:color w:val="000000"/>
          <w:sz w:val="24"/>
          <w:szCs w:val="24"/>
        </w:rPr>
        <w:t>Headteacher</w:t>
      </w:r>
      <w:proofErr w:type="spellEnd"/>
      <w:r w:rsidRPr="00CB25D4">
        <w:rPr>
          <w:rFonts w:asciiTheme="minorHAnsi" w:hAnsiTheme="minorHAnsi" w:cstheme="minorHAnsi"/>
          <w:color w:val="000000"/>
          <w:sz w:val="24"/>
          <w:szCs w:val="24"/>
        </w:rPr>
        <w:t xml:space="preserve"> will report to the governing body on the effectiveness of this policy. </w:t>
      </w:r>
    </w:p>
    <w:p w:rsidR="00CB25D4" w:rsidRPr="00CB25D4" w:rsidRDefault="00CB25D4" w:rsidP="00CB25D4">
      <w:pPr>
        <w:autoSpaceDE w:val="0"/>
        <w:autoSpaceDN w:val="0"/>
        <w:adjustRightInd w:val="0"/>
        <w:spacing w:line="276" w:lineRule="auto"/>
        <w:jc w:val="both"/>
        <w:rPr>
          <w:rFonts w:asciiTheme="minorHAnsi" w:hAnsiTheme="minorHAnsi" w:cstheme="minorHAnsi"/>
          <w:color w:val="000000"/>
          <w:sz w:val="24"/>
          <w:szCs w:val="24"/>
        </w:rPr>
      </w:pPr>
    </w:p>
    <w:p w:rsidR="00CB25D4" w:rsidRPr="00CB25D4" w:rsidRDefault="00CB25D4" w:rsidP="00CB25D4">
      <w:pPr>
        <w:autoSpaceDE w:val="0"/>
        <w:autoSpaceDN w:val="0"/>
        <w:adjustRightInd w:val="0"/>
        <w:spacing w:after="300" w:line="276" w:lineRule="auto"/>
        <w:jc w:val="both"/>
        <w:rPr>
          <w:rFonts w:asciiTheme="minorHAnsi" w:hAnsiTheme="minorHAnsi" w:cstheme="minorHAnsi"/>
          <w:color w:val="000000"/>
          <w:sz w:val="24"/>
          <w:szCs w:val="24"/>
        </w:rPr>
      </w:pPr>
      <w:r w:rsidRPr="00CB25D4">
        <w:rPr>
          <w:rFonts w:asciiTheme="minorHAnsi" w:hAnsiTheme="minorHAnsi" w:cstheme="minorHAnsi"/>
          <w:color w:val="000000"/>
          <w:sz w:val="24"/>
          <w:szCs w:val="24"/>
        </w:rPr>
        <w:t xml:space="preserve">This policy was approved by the full governing body in </w:t>
      </w:r>
      <w:r>
        <w:rPr>
          <w:rFonts w:asciiTheme="minorHAnsi" w:hAnsiTheme="minorHAnsi" w:cstheme="minorHAnsi"/>
          <w:color w:val="000000"/>
          <w:sz w:val="24"/>
          <w:szCs w:val="24"/>
        </w:rPr>
        <w:t>October 2015</w:t>
      </w:r>
      <w:r w:rsidRPr="00CB25D4">
        <w:rPr>
          <w:rFonts w:asciiTheme="minorHAnsi" w:hAnsiTheme="minorHAnsi" w:cstheme="minorHAnsi"/>
          <w:color w:val="000000"/>
          <w:sz w:val="24"/>
          <w:szCs w:val="24"/>
        </w:rPr>
        <w:t xml:space="preserve">. It is </w:t>
      </w:r>
      <w:r w:rsidR="0044058D">
        <w:rPr>
          <w:rFonts w:asciiTheme="minorHAnsi" w:hAnsiTheme="minorHAnsi" w:cstheme="minorHAnsi"/>
          <w:color w:val="000000"/>
          <w:sz w:val="24"/>
          <w:szCs w:val="24"/>
        </w:rPr>
        <w:t>due for review by September 2020</w:t>
      </w:r>
      <w:r w:rsidRPr="00CB25D4">
        <w:rPr>
          <w:rFonts w:asciiTheme="minorHAnsi" w:hAnsiTheme="minorHAnsi" w:cstheme="minorHAnsi"/>
          <w:color w:val="000000"/>
          <w:sz w:val="24"/>
          <w:szCs w:val="24"/>
        </w:rPr>
        <w:t>.</w:t>
      </w:r>
    </w:p>
    <w:p w:rsidR="00CB25D4" w:rsidRPr="00CB25D4" w:rsidRDefault="00CB25D4" w:rsidP="00CB25D4">
      <w:pPr>
        <w:pStyle w:val="BodyText"/>
        <w:spacing w:before="288"/>
        <w:ind w:left="0" w:right="1738"/>
        <w:rPr>
          <w:rFonts w:asciiTheme="minorHAnsi" w:hAnsiTheme="minorHAnsi" w:cstheme="minorHAnsi"/>
          <w:b/>
        </w:rPr>
      </w:pPr>
      <w:r w:rsidRPr="00CB25D4">
        <w:rPr>
          <w:rFonts w:asciiTheme="minorHAnsi" w:hAnsiTheme="minorHAnsi" w:cstheme="minorHAnsi"/>
          <w:b/>
        </w:rPr>
        <w:t>Ration</w:t>
      </w:r>
      <w:r>
        <w:rPr>
          <w:rFonts w:asciiTheme="minorHAnsi" w:hAnsiTheme="minorHAnsi" w:cstheme="minorHAnsi"/>
          <w:b/>
        </w:rPr>
        <w:t>a</w:t>
      </w:r>
      <w:r w:rsidRPr="00CB25D4">
        <w:rPr>
          <w:rFonts w:asciiTheme="minorHAnsi" w:hAnsiTheme="minorHAnsi" w:cstheme="minorHAnsi"/>
          <w:b/>
        </w:rPr>
        <w:t>le</w:t>
      </w:r>
    </w:p>
    <w:p w:rsidR="00C54189" w:rsidRPr="00CB25D4" w:rsidRDefault="00981FC8" w:rsidP="001835F6">
      <w:pPr>
        <w:pStyle w:val="BodyText"/>
        <w:spacing w:before="288"/>
        <w:ind w:left="0" w:right="39"/>
        <w:rPr>
          <w:rFonts w:asciiTheme="minorHAnsi" w:hAnsiTheme="minorHAnsi" w:cstheme="minorHAnsi"/>
        </w:rPr>
      </w:pPr>
      <w:r w:rsidRPr="00CB25D4">
        <w:rPr>
          <w:rFonts w:asciiTheme="minorHAnsi" w:hAnsiTheme="minorHAnsi" w:cstheme="minorHAnsi"/>
        </w:rPr>
        <w:t xml:space="preserve"> To establish a procedure for dealing with compl</w:t>
      </w:r>
      <w:r w:rsidR="001835F6">
        <w:rPr>
          <w:rFonts w:asciiTheme="minorHAnsi" w:hAnsiTheme="minorHAnsi" w:cstheme="minorHAnsi"/>
        </w:rPr>
        <w:t xml:space="preserve">aints relating to the school, as </w:t>
      </w:r>
      <w:r w:rsidRPr="00CB25D4">
        <w:rPr>
          <w:rFonts w:asciiTheme="minorHAnsi" w:hAnsiTheme="minorHAnsi" w:cstheme="minorHAnsi"/>
        </w:rPr>
        <w:t>required by section 29 (1a) of the Education Act 2002.</w:t>
      </w:r>
    </w:p>
    <w:p w:rsidR="00C54189" w:rsidRPr="00CB25D4" w:rsidRDefault="00C54189">
      <w:pPr>
        <w:pStyle w:val="BodyText"/>
        <w:spacing w:before="2"/>
        <w:ind w:left="0"/>
        <w:rPr>
          <w:rFonts w:asciiTheme="minorHAnsi" w:hAnsiTheme="minorHAnsi" w:cstheme="minorHAnsi"/>
        </w:rPr>
      </w:pPr>
    </w:p>
    <w:p w:rsidR="00CB25D4" w:rsidRDefault="00CB25D4">
      <w:pPr>
        <w:pStyle w:val="BodyText"/>
        <w:spacing w:before="59"/>
        <w:ind w:right="312"/>
        <w:rPr>
          <w:rFonts w:asciiTheme="minorHAnsi" w:hAnsiTheme="minorHAnsi" w:cstheme="minorHAnsi"/>
        </w:rPr>
      </w:pPr>
      <w:r>
        <w:rPr>
          <w:rFonts w:asciiTheme="minorHAnsi" w:hAnsiTheme="minorHAnsi" w:cstheme="minorHAnsi"/>
        </w:rPr>
        <w:t xml:space="preserve">Scope: </w:t>
      </w:r>
    </w:p>
    <w:p w:rsidR="00C54189" w:rsidRPr="00CB25D4" w:rsidRDefault="00981FC8">
      <w:pPr>
        <w:pStyle w:val="BodyText"/>
        <w:spacing w:before="59"/>
        <w:ind w:right="312"/>
        <w:rPr>
          <w:rFonts w:asciiTheme="minorHAnsi" w:hAnsiTheme="minorHAnsi" w:cstheme="minorHAnsi"/>
        </w:rPr>
      </w:pPr>
      <w:r w:rsidRPr="00CB25D4">
        <w:rPr>
          <w:rFonts w:asciiTheme="minorHAnsi" w:hAnsiTheme="minorHAnsi" w:cstheme="minorHAnsi"/>
        </w:rPr>
        <w:t>All matters relating to the actions of the staff and application of school procedures where they affect the individual pupils concerned, except matters (</w:t>
      </w:r>
      <w:proofErr w:type="spellStart"/>
      <w:r w:rsidRPr="00CB25D4">
        <w:rPr>
          <w:rFonts w:asciiTheme="minorHAnsi" w:hAnsiTheme="minorHAnsi" w:cstheme="minorHAnsi"/>
        </w:rPr>
        <w:t>ie</w:t>
      </w:r>
      <w:proofErr w:type="spellEnd"/>
      <w:r w:rsidRPr="00CB25D4">
        <w:rPr>
          <w:rFonts w:asciiTheme="minorHAnsi" w:hAnsiTheme="minorHAnsi" w:cstheme="minorHAnsi"/>
        </w:rPr>
        <w:t>,</w:t>
      </w:r>
      <w:r w:rsidRPr="00CB25D4">
        <w:rPr>
          <w:rFonts w:asciiTheme="minorHAnsi" w:hAnsiTheme="minorHAnsi" w:cstheme="minorHAnsi"/>
          <w:spacing w:val="-36"/>
        </w:rPr>
        <w:t xml:space="preserve"> </w:t>
      </w:r>
      <w:r w:rsidRPr="00CB25D4">
        <w:rPr>
          <w:rFonts w:asciiTheme="minorHAnsi" w:hAnsiTheme="minorHAnsi" w:cstheme="minorHAnsi"/>
        </w:rPr>
        <w:t>relating to curriculum, admissions) which are subject to separate</w:t>
      </w:r>
      <w:r w:rsidRPr="00CB25D4">
        <w:rPr>
          <w:rFonts w:asciiTheme="minorHAnsi" w:hAnsiTheme="minorHAnsi" w:cstheme="minorHAnsi"/>
          <w:spacing w:val="-36"/>
        </w:rPr>
        <w:t xml:space="preserve"> </w:t>
      </w:r>
      <w:r w:rsidRPr="00CB25D4">
        <w:rPr>
          <w:rFonts w:asciiTheme="minorHAnsi" w:hAnsiTheme="minorHAnsi" w:cstheme="minorHAnsi"/>
        </w:rPr>
        <w:t>procedures</w:t>
      </w:r>
    </w:p>
    <w:p w:rsidR="00C54189" w:rsidRPr="00CB25D4" w:rsidRDefault="00C54189">
      <w:pPr>
        <w:pStyle w:val="BodyText"/>
        <w:spacing w:before="11"/>
        <w:ind w:left="0"/>
        <w:rPr>
          <w:rFonts w:asciiTheme="minorHAnsi" w:hAnsiTheme="minorHAnsi" w:cstheme="minorHAnsi"/>
        </w:rPr>
      </w:pPr>
    </w:p>
    <w:p w:rsidR="00C54189" w:rsidRPr="00CB25D4" w:rsidRDefault="00981FC8">
      <w:pPr>
        <w:pStyle w:val="BodyText"/>
        <w:ind w:right="2215"/>
        <w:rPr>
          <w:rFonts w:asciiTheme="minorHAnsi" w:hAnsiTheme="minorHAnsi" w:cstheme="minorHAnsi"/>
        </w:rPr>
      </w:pPr>
      <w:r w:rsidRPr="00CB25D4">
        <w:rPr>
          <w:rFonts w:asciiTheme="minorHAnsi" w:hAnsiTheme="minorHAnsi" w:cstheme="minorHAnsi"/>
        </w:rPr>
        <w:t>General Principles:</w:t>
      </w:r>
    </w:p>
    <w:p w:rsidR="00C54189" w:rsidRPr="00CB25D4" w:rsidRDefault="00981FC8">
      <w:pPr>
        <w:pStyle w:val="ListParagraph"/>
        <w:numPr>
          <w:ilvl w:val="0"/>
          <w:numId w:val="3"/>
        </w:numPr>
        <w:tabs>
          <w:tab w:val="left" w:pos="834"/>
        </w:tabs>
        <w:spacing w:before="13"/>
        <w:ind w:right="205"/>
        <w:rPr>
          <w:rFonts w:asciiTheme="minorHAnsi" w:hAnsiTheme="minorHAnsi" w:cstheme="minorHAnsi"/>
          <w:sz w:val="24"/>
          <w:szCs w:val="24"/>
        </w:rPr>
      </w:pPr>
      <w:r w:rsidRPr="00CB25D4">
        <w:rPr>
          <w:rFonts w:asciiTheme="minorHAnsi" w:hAnsiTheme="minorHAnsi" w:cstheme="minorHAnsi"/>
          <w:sz w:val="24"/>
          <w:szCs w:val="24"/>
        </w:rPr>
        <w:t>An anonymous complaint will not be investigated under this procedure unless there are exceptional</w:t>
      </w:r>
      <w:r w:rsidRPr="00CB25D4">
        <w:rPr>
          <w:rFonts w:asciiTheme="minorHAnsi" w:hAnsiTheme="minorHAnsi" w:cstheme="minorHAnsi"/>
          <w:spacing w:val="-11"/>
          <w:sz w:val="24"/>
          <w:szCs w:val="24"/>
        </w:rPr>
        <w:t xml:space="preserve"> </w:t>
      </w:r>
      <w:r w:rsidRPr="00CB25D4">
        <w:rPr>
          <w:rFonts w:asciiTheme="minorHAnsi" w:hAnsiTheme="minorHAnsi" w:cstheme="minorHAnsi"/>
          <w:sz w:val="24"/>
          <w:szCs w:val="24"/>
        </w:rPr>
        <w:t>circumstances</w:t>
      </w:r>
    </w:p>
    <w:p w:rsidR="00C54189" w:rsidRPr="00CB25D4" w:rsidRDefault="00981FC8">
      <w:pPr>
        <w:pStyle w:val="ListParagraph"/>
        <w:numPr>
          <w:ilvl w:val="0"/>
          <w:numId w:val="3"/>
        </w:numPr>
        <w:tabs>
          <w:tab w:val="left" w:pos="834"/>
        </w:tabs>
        <w:spacing w:line="237" w:lineRule="auto"/>
        <w:ind w:right="372"/>
        <w:rPr>
          <w:rFonts w:asciiTheme="minorHAnsi" w:hAnsiTheme="minorHAnsi" w:cstheme="minorHAnsi"/>
          <w:sz w:val="24"/>
          <w:szCs w:val="24"/>
        </w:rPr>
      </w:pPr>
      <w:r w:rsidRPr="00CB25D4">
        <w:rPr>
          <w:rFonts w:asciiTheme="minorHAnsi" w:hAnsiTheme="minorHAnsi" w:cstheme="minorHAnsi"/>
          <w:sz w:val="24"/>
          <w:szCs w:val="24"/>
        </w:rPr>
        <w:t>To allow for a proper investigation, complaints should be brought to the school</w:t>
      </w:r>
      <w:r w:rsidRPr="00CB25D4">
        <w:rPr>
          <w:rFonts w:asciiTheme="minorHAnsi" w:hAnsiTheme="minorHAnsi" w:cstheme="minorHAnsi"/>
          <w:spacing w:val="-36"/>
          <w:sz w:val="24"/>
          <w:szCs w:val="24"/>
        </w:rPr>
        <w:t xml:space="preserve"> </w:t>
      </w:r>
      <w:r w:rsidRPr="00CB25D4">
        <w:rPr>
          <w:rFonts w:asciiTheme="minorHAnsi" w:hAnsiTheme="minorHAnsi" w:cstheme="minorHAnsi"/>
          <w:sz w:val="24"/>
          <w:szCs w:val="24"/>
        </w:rPr>
        <w:t>as soon as possible. Any matter brought to the attention of the school more than 3 months after the event will not be</w:t>
      </w:r>
      <w:r w:rsidRPr="00CB25D4">
        <w:rPr>
          <w:rFonts w:asciiTheme="minorHAnsi" w:hAnsiTheme="minorHAnsi" w:cstheme="minorHAnsi"/>
          <w:spacing w:val="-15"/>
          <w:sz w:val="24"/>
          <w:szCs w:val="24"/>
        </w:rPr>
        <w:t xml:space="preserve"> </w:t>
      </w:r>
      <w:r w:rsidRPr="00CB25D4">
        <w:rPr>
          <w:rFonts w:asciiTheme="minorHAnsi" w:hAnsiTheme="minorHAnsi" w:cstheme="minorHAnsi"/>
          <w:sz w:val="24"/>
          <w:szCs w:val="24"/>
        </w:rPr>
        <w:t>considered.</w:t>
      </w:r>
    </w:p>
    <w:p w:rsidR="00C54189" w:rsidRPr="00CB25D4" w:rsidRDefault="00981FC8">
      <w:pPr>
        <w:pStyle w:val="ListParagraph"/>
        <w:numPr>
          <w:ilvl w:val="0"/>
          <w:numId w:val="3"/>
        </w:numPr>
        <w:tabs>
          <w:tab w:val="left" w:pos="834"/>
        </w:tabs>
        <w:spacing w:before="13"/>
        <w:ind w:right="219"/>
        <w:jc w:val="both"/>
        <w:rPr>
          <w:rFonts w:asciiTheme="minorHAnsi" w:hAnsiTheme="minorHAnsi" w:cstheme="minorHAnsi"/>
          <w:sz w:val="24"/>
          <w:szCs w:val="24"/>
        </w:rPr>
      </w:pPr>
      <w:r w:rsidRPr="00CB25D4">
        <w:rPr>
          <w:rFonts w:asciiTheme="minorHAnsi" w:hAnsiTheme="minorHAnsi" w:cstheme="minorHAnsi"/>
          <w:sz w:val="24"/>
          <w:szCs w:val="24"/>
        </w:rPr>
        <w:t>Investigation of any complaint or review request will begin within 5 days of</w:t>
      </w:r>
      <w:r w:rsidRPr="00CB25D4">
        <w:rPr>
          <w:rFonts w:asciiTheme="minorHAnsi" w:hAnsiTheme="minorHAnsi" w:cstheme="minorHAnsi"/>
          <w:spacing w:val="-32"/>
          <w:sz w:val="24"/>
          <w:szCs w:val="24"/>
        </w:rPr>
        <w:t xml:space="preserve"> </w:t>
      </w:r>
      <w:r w:rsidRPr="00CB25D4">
        <w:rPr>
          <w:rFonts w:asciiTheme="minorHAnsi" w:hAnsiTheme="minorHAnsi" w:cstheme="minorHAnsi"/>
          <w:sz w:val="24"/>
          <w:szCs w:val="24"/>
        </w:rPr>
        <w:t>receipt, except in exceptional circumstances, the investigation will be completed as soon as reasonably</w:t>
      </w:r>
      <w:r w:rsidRPr="00CB25D4">
        <w:rPr>
          <w:rFonts w:asciiTheme="minorHAnsi" w:hAnsiTheme="minorHAnsi" w:cstheme="minorHAnsi"/>
          <w:spacing w:val="-9"/>
          <w:sz w:val="24"/>
          <w:szCs w:val="24"/>
        </w:rPr>
        <w:t xml:space="preserve"> </w:t>
      </w:r>
      <w:r w:rsidRPr="00CB25D4">
        <w:rPr>
          <w:rFonts w:asciiTheme="minorHAnsi" w:hAnsiTheme="minorHAnsi" w:cstheme="minorHAnsi"/>
          <w:sz w:val="24"/>
          <w:szCs w:val="24"/>
        </w:rPr>
        <w:t>practicable.</w:t>
      </w:r>
    </w:p>
    <w:p w:rsidR="00C54189" w:rsidRPr="00CB25D4" w:rsidRDefault="00C54189">
      <w:pPr>
        <w:pStyle w:val="BodyText"/>
        <w:spacing w:before="5"/>
        <w:ind w:left="0"/>
        <w:rPr>
          <w:rFonts w:asciiTheme="minorHAnsi" w:hAnsiTheme="minorHAnsi" w:cstheme="minorHAnsi"/>
        </w:rPr>
      </w:pPr>
    </w:p>
    <w:p w:rsidR="00477DF7" w:rsidRPr="00CB25D4" w:rsidRDefault="00981FC8">
      <w:pPr>
        <w:pStyle w:val="Heading1"/>
        <w:spacing w:before="1"/>
        <w:ind w:right="391"/>
        <w:rPr>
          <w:rFonts w:asciiTheme="minorHAnsi" w:hAnsiTheme="minorHAnsi" w:cstheme="minorHAnsi"/>
        </w:rPr>
      </w:pPr>
      <w:r w:rsidRPr="00CB25D4">
        <w:rPr>
          <w:rFonts w:asciiTheme="minorHAnsi" w:hAnsiTheme="minorHAnsi" w:cstheme="minorHAnsi"/>
        </w:rPr>
        <w:t xml:space="preserve">Part A </w:t>
      </w:r>
    </w:p>
    <w:p w:rsidR="00C54189" w:rsidRPr="00CB25D4" w:rsidRDefault="00981FC8" w:rsidP="00477DF7">
      <w:pPr>
        <w:pStyle w:val="Heading1"/>
        <w:spacing w:before="1"/>
        <w:ind w:right="99"/>
        <w:rPr>
          <w:rFonts w:asciiTheme="minorHAnsi" w:hAnsiTheme="minorHAnsi" w:cstheme="minorHAnsi"/>
        </w:rPr>
      </w:pPr>
      <w:r w:rsidRPr="00CB25D4">
        <w:rPr>
          <w:rFonts w:asciiTheme="minorHAnsi" w:hAnsiTheme="minorHAnsi" w:cstheme="minorHAnsi"/>
        </w:rPr>
        <w:t>Complaints about the actions of a member of staff other than the Head Teacher.</w:t>
      </w:r>
    </w:p>
    <w:p w:rsidR="00C54189" w:rsidRPr="00CB25D4" w:rsidRDefault="00C54189">
      <w:pPr>
        <w:pStyle w:val="BodyText"/>
        <w:spacing w:before="11"/>
        <w:ind w:left="0"/>
        <w:rPr>
          <w:rFonts w:asciiTheme="minorHAnsi" w:hAnsiTheme="minorHAnsi" w:cstheme="minorHAnsi"/>
          <w:b/>
        </w:rPr>
      </w:pPr>
    </w:p>
    <w:p w:rsidR="00C54189" w:rsidRPr="00CB25D4" w:rsidRDefault="00981FC8">
      <w:pPr>
        <w:pStyle w:val="ListParagraph"/>
        <w:numPr>
          <w:ilvl w:val="0"/>
          <w:numId w:val="2"/>
        </w:numPr>
        <w:tabs>
          <w:tab w:val="left" w:pos="541"/>
        </w:tabs>
        <w:spacing w:line="240" w:lineRule="auto"/>
        <w:rPr>
          <w:rFonts w:asciiTheme="minorHAnsi" w:hAnsiTheme="minorHAnsi" w:cstheme="minorHAnsi"/>
          <w:b/>
          <w:sz w:val="24"/>
          <w:szCs w:val="24"/>
        </w:rPr>
      </w:pPr>
      <w:r w:rsidRPr="00CB25D4">
        <w:rPr>
          <w:rFonts w:asciiTheme="minorHAnsi" w:hAnsiTheme="minorHAnsi" w:cstheme="minorHAnsi"/>
          <w:b/>
          <w:sz w:val="24"/>
          <w:szCs w:val="24"/>
        </w:rPr>
        <w:t>Informal</w:t>
      </w:r>
      <w:r w:rsidRPr="00CB25D4">
        <w:rPr>
          <w:rFonts w:asciiTheme="minorHAnsi" w:hAnsiTheme="minorHAnsi" w:cstheme="minorHAnsi"/>
          <w:b/>
          <w:spacing w:val="-6"/>
          <w:sz w:val="24"/>
          <w:szCs w:val="24"/>
        </w:rPr>
        <w:t xml:space="preserve"> </w:t>
      </w:r>
      <w:r w:rsidRPr="00CB25D4">
        <w:rPr>
          <w:rFonts w:asciiTheme="minorHAnsi" w:hAnsiTheme="minorHAnsi" w:cstheme="minorHAnsi"/>
          <w:b/>
          <w:sz w:val="24"/>
          <w:szCs w:val="24"/>
        </w:rPr>
        <w:t>Stage</w:t>
      </w:r>
    </w:p>
    <w:p w:rsidR="00C54189" w:rsidRPr="00CB25D4" w:rsidRDefault="00C54189">
      <w:pPr>
        <w:pStyle w:val="BodyText"/>
        <w:spacing w:before="11"/>
        <w:ind w:left="0"/>
        <w:rPr>
          <w:rFonts w:asciiTheme="minorHAnsi" w:hAnsiTheme="minorHAnsi" w:cstheme="minorHAnsi"/>
          <w:b/>
        </w:rPr>
      </w:pPr>
    </w:p>
    <w:p w:rsidR="00C54189" w:rsidRPr="00CB25D4" w:rsidRDefault="00981FC8">
      <w:pPr>
        <w:pStyle w:val="BodyText"/>
        <w:ind w:right="299"/>
        <w:rPr>
          <w:rFonts w:asciiTheme="minorHAnsi" w:hAnsiTheme="minorHAnsi" w:cstheme="minorHAnsi"/>
        </w:rPr>
      </w:pPr>
      <w:r w:rsidRPr="00CB25D4">
        <w:rPr>
          <w:rFonts w:asciiTheme="minorHAnsi" w:hAnsiTheme="minorHAnsi" w:cstheme="minorHAnsi"/>
        </w:rPr>
        <w:t>It is usual that the complainant will arrange to communicate directly with the member of staff concerned. This may be by letter, telephone, or in person, by making an appointment.</w:t>
      </w:r>
    </w:p>
    <w:p w:rsidR="00C54189" w:rsidRPr="00CB25D4" w:rsidRDefault="00981FC8">
      <w:pPr>
        <w:pStyle w:val="BodyText"/>
        <w:ind w:right="299"/>
        <w:rPr>
          <w:rFonts w:asciiTheme="minorHAnsi" w:hAnsiTheme="minorHAnsi" w:cstheme="minorHAnsi"/>
        </w:rPr>
      </w:pPr>
      <w:r w:rsidRPr="00CB25D4">
        <w:rPr>
          <w:rFonts w:asciiTheme="minorHAnsi" w:hAnsiTheme="minorHAnsi" w:cstheme="minorHAnsi"/>
        </w:rPr>
        <w:t>Many concerns can be resolved at this stage, through clarification or the provision of information and it is anticipated that the vast majority of cases will be resolved at this stage. In the case of more serious concerns, it may well be wise to refer these directly to the Headteacher. If reasonable requests to find an informal resolution are declined, the process may be terminated immediately. Any dispute in relation to the ‘reasonableness’ can be established visa the review process.</w:t>
      </w:r>
    </w:p>
    <w:p w:rsidR="00C54189" w:rsidRPr="00CB25D4" w:rsidRDefault="00C54189">
      <w:pPr>
        <w:pStyle w:val="BodyText"/>
        <w:spacing w:before="11"/>
        <w:ind w:left="0"/>
        <w:rPr>
          <w:rFonts w:asciiTheme="minorHAnsi" w:hAnsiTheme="minorHAnsi" w:cstheme="minorHAnsi"/>
        </w:rPr>
      </w:pPr>
    </w:p>
    <w:p w:rsidR="00C54189" w:rsidRPr="00CB25D4" w:rsidRDefault="00981FC8">
      <w:pPr>
        <w:pStyle w:val="Heading1"/>
        <w:numPr>
          <w:ilvl w:val="0"/>
          <w:numId w:val="2"/>
        </w:numPr>
        <w:tabs>
          <w:tab w:val="left" w:pos="541"/>
        </w:tabs>
        <w:rPr>
          <w:rFonts w:asciiTheme="minorHAnsi" w:hAnsiTheme="minorHAnsi" w:cstheme="minorHAnsi"/>
        </w:rPr>
      </w:pPr>
      <w:r w:rsidRPr="00CB25D4">
        <w:rPr>
          <w:rFonts w:asciiTheme="minorHAnsi" w:hAnsiTheme="minorHAnsi" w:cstheme="minorHAnsi"/>
        </w:rPr>
        <w:lastRenderedPageBreak/>
        <w:t>Formal</w:t>
      </w:r>
      <w:r w:rsidRPr="00CB25D4">
        <w:rPr>
          <w:rFonts w:asciiTheme="minorHAnsi" w:hAnsiTheme="minorHAnsi" w:cstheme="minorHAnsi"/>
          <w:spacing w:val="-4"/>
        </w:rPr>
        <w:t xml:space="preserve"> </w:t>
      </w:r>
      <w:r w:rsidRPr="00CB25D4">
        <w:rPr>
          <w:rFonts w:asciiTheme="minorHAnsi" w:hAnsiTheme="minorHAnsi" w:cstheme="minorHAnsi"/>
        </w:rPr>
        <w:t>Stage</w:t>
      </w:r>
    </w:p>
    <w:p w:rsidR="00C54189" w:rsidRPr="00CB25D4" w:rsidRDefault="00C54189">
      <w:pPr>
        <w:pStyle w:val="BodyText"/>
        <w:spacing w:before="1"/>
        <w:ind w:left="0"/>
        <w:rPr>
          <w:rFonts w:asciiTheme="minorHAnsi" w:hAnsiTheme="minorHAnsi" w:cstheme="minorHAnsi"/>
          <w:b/>
        </w:rPr>
      </w:pPr>
    </w:p>
    <w:p w:rsidR="00C54189" w:rsidRDefault="00981FC8" w:rsidP="00CB25D4">
      <w:pPr>
        <w:pStyle w:val="BodyText"/>
        <w:ind w:right="180"/>
        <w:rPr>
          <w:rFonts w:asciiTheme="minorHAnsi" w:hAnsiTheme="minorHAnsi" w:cstheme="minorHAnsi"/>
        </w:rPr>
      </w:pPr>
      <w:r w:rsidRPr="00CB25D4">
        <w:rPr>
          <w:rFonts w:asciiTheme="minorHAnsi" w:hAnsiTheme="minorHAnsi" w:cstheme="minorHAnsi"/>
        </w:rPr>
        <w:t>If the initial complaint is not resolved at the informal stage the complainant MUST put the complaint in writing and pass this to the Headteacher, who will be responsible for carrying out the investigation. The complaint should include details which may assist the investigation, such as names of potential witnesses, dates and times of events and copies of any relevant documents (i</w:t>
      </w:r>
      <w:r w:rsidR="001835F6">
        <w:rPr>
          <w:rFonts w:asciiTheme="minorHAnsi" w:hAnsiTheme="minorHAnsi" w:cstheme="minorHAnsi"/>
        </w:rPr>
        <w:t>.</w:t>
      </w:r>
      <w:r w:rsidRPr="00CB25D4">
        <w:rPr>
          <w:rFonts w:asciiTheme="minorHAnsi" w:hAnsiTheme="minorHAnsi" w:cstheme="minorHAnsi"/>
        </w:rPr>
        <w:t>e</w:t>
      </w:r>
      <w:r w:rsidR="001835F6">
        <w:rPr>
          <w:rFonts w:asciiTheme="minorHAnsi" w:hAnsiTheme="minorHAnsi" w:cstheme="minorHAnsi"/>
        </w:rPr>
        <w:t>.</w:t>
      </w:r>
      <w:r w:rsidRPr="00CB25D4">
        <w:rPr>
          <w:rFonts w:asciiTheme="minorHAnsi" w:hAnsiTheme="minorHAnsi" w:cstheme="minorHAnsi"/>
        </w:rPr>
        <w:t xml:space="preserve"> previous correspondence) The Headteacher will collect other evidence if necessary. Where this involves an interview with a member of staff, who is the subject of the complaint, they may choose to bring a represen</w:t>
      </w:r>
      <w:r w:rsidR="00CB25D4">
        <w:rPr>
          <w:rFonts w:asciiTheme="minorHAnsi" w:hAnsiTheme="minorHAnsi" w:cstheme="minorHAnsi"/>
        </w:rPr>
        <w:t>tative or friend to the meeting</w:t>
      </w:r>
    </w:p>
    <w:p w:rsidR="00CB25D4" w:rsidRDefault="00CB25D4" w:rsidP="00CB25D4">
      <w:pPr>
        <w:pStyle w:val="BodyText"/>
        <w:ind w:right="180"/>
        <w:rPr>
          <w:rFonts w:asciiTheme="minorHAnsi" w:hAnsiTheme="minorHAnsi" w:cstheme="minorHAnsi"/>
        </w:rPr>
      </w:pPr>
    </w:p>
    <w:p w:rsidR="00CB25D4" w:rsidRPr="00CB25D4" w:rsidRDefault="00CB25D4" w:rsidP="00CB25D4">
      <w:pPr>
        <w:pStyle w:val="BodyText"/>
        <w:spacing w:before="29"/>
        <w:ind w:left="0" w:right="720"/>
        <w:rPr>
          <w:rFonts w:asciiTheme="minorHAnsi" w:hAnsiTheme="minorHAnsi" w:cstheme="minorHAnsi"/>
        </w:rPr>
      </w:pPr>
      <w:r w:rsidRPr="00CB25D4">
        <w:rPr>
          <w:rFonts w:asciiTheme="minorHAnsi" w:hAnsiTheme="minorHAnsi" w:cstheme="minorHAnsi"/>
        </w:rPr>
        <w:t>The investigation will begin as soon as possible and when it has been concluded, the complainant and the member of staff concerned will be informed in writing of the outcome.</w:t>
      </w:r>
    </w:p>
    <w:p w:rsidR="00CB25D4" w:rsidRPr="00CB25D4" w:rsidRDefault="00CB25D4" w:rsidP="00CB25D4">
      <w:pPr>
        <w:pStyle w:val="BodyText"/>
        <w:spacing w:line="289" w:lineRule="exact"/>
        <w:ind w:right="720"/>
        <w:rPr>
          <w:rFonts w:asciiTheme="minorHAnsi" w:hAnsiTheme="minorHAnsi" w:cstheme="minorHAnsi"/>
        </w:rPr>
      </w:pPr>
      <w:r w:rsidRPr="00CB25D4">
        <w:rPr>
          <w:rFonts w:asciiTheme="minorHAnsi" w:hAnsiTheme="minorHAnsi" w:cstheme="minorHAnsi"/>
        </w:rPr>
        <w:t>This may be to the effect that:</w:t>
      </w:r>
    </w:p>
    <w:p w:rsidR="00CB25D4" w:rsidRPr="00CB25D4" w:rsidRDefault="00CB25D4" w:rsidP="00CB25D4">
      <w:pPr>
        <w:pStyle w:val="ListParagraph"/>
        <w:numPr>
          <w:ilvl w:val="1"/>
          <w:numId w:val="2"/>
        </w:numPr>
        <w:tabs>
          <w:tab w:val="left" w:pos="834"/>
        </w:tabs>
        <w:spacing w:before="9" w:line="290" w:lineRule="exact"/>
        <w:ind w:right="591"/>
        <w:rPr>
          <w:rFonts w:asciiTheme="minorHAnsi" w:hAnsiTheme="minorHAnsi" w:cstheme="minorHAnsi"/>
          <w:sz w:val="24"/>
          <w:szCs w:val="24"/>
        </w:rPr>
      </w:pPr>
      <w:r w:rsidRPr="00CB25D4">
        <w:rPr>
          <w:rFonts w:asciiTheme="minorHAnsi" w:hAnsiTheme="minorHAnsi" w:cstheme="minorHAnsi"/>
          <w:sz w:val="24"/>
          <w:szCs w:val="24"/>
        </w:rPr>
        <w:t>There is insufficient evidence to reach a conclusion, so the complaint cannot</w:t>
      </w:r>
      <w:r w:rsidRPr="00CB25D4">
        <w:rPr>
          <w:rFonts w:asciiTheme="minorHAnsi" w:hAnsiTheme="minorHAnsi" w:cstheme="minorHAnsi"/>
          <w:spacing w:val="-34"/>
          <w:sz w:val="24"/>
          <w:szCs w:val="24"/>
        </w:rPr>
        <w:t xml:space="preserve"> </w:t>
      </w:r>
      <w:r w:rsidRPr="00CB25D4">
        <w:rPr>
          <w:rFonts w:asciiTheme="minorHAnsi" w:hAnsiTheme="minorHAnsi" w:cstheme="minorHAnsi"/>
          <w:sz w:val="24"/>
          <w:szCs w:val="24"/>
        </w:rPr>
        <w:t>be upheld</w:t>
      </w:r>
    </w:p>
    <w:p w:rsidR="00CB25D4" w:rsidRPr="00CB25D4" w:rsidRDefault="00CB25D4" w:rsidP="00CB25D4">
      <w:pPr>
        <w:pStyle w:val="ListParagraph"/>
        <w:numPr>
          <w:ilvl w:val="1"/>
          <w:numId w:val="2"/>
        </w:numPr>
        <w:tabs>
          <w:tab w:val="left" w:pos="834"/>
        </w:tabs>
        <w:spacing w:line="283" w:lineRule="exact"/>
        <w:rPr>
          <w:rFonts w:asciiTheme="minorHAnsi" w:hAnsiTheme="minorHAnsi" w:cstheme="minorHAnsi"/>
          <w:sz w:val="24"/>
          <w:szCs w:val="24"/>
        </w:rPr>
      </w:pPr>
      <w:r w:rsidRPr="00CB25D4">
        <w:rPr>
          <w:rFonts w:asciiTheme="minorHAnsi" w:hAnsiTheme="minorHAnsi" w:cstheme="minorHAnsi"/>
          <w:sz w:val="24"/>
          <w:szCs w:val="24"/>
        </w:rPr>
        <w:t>The concern is not substantiated by</w:t>
      </w:r>
      <w:r w:rsidRPr="00CB25D4">
        <w:rPr>
          <w:rFonts w:asciiTheme="minorHAnsi" w:hAnsiTheme="minorHAnsi" w:cstheme="minorHAnsi"/>
          <w:spacing w:val="-17"/>
          <w:sz w:val="24"/>
          <w:szCs w:val="24"/>
        </w:rPr>
        <w:t xml:space="preserve"> </w:t>
      </w:r>
      <w:r w:rsidRPr="00CB25D4">
        <w:rPr>
          <w:rFonts w:asciiTheme="minorHAnsi" w:hAnsiTheme="minorHAnsi" w:cstheme="minorHAnsi"/>
          <w:sz w:val="24"/>
          <w:szCs w:val="24"/>
        </w:rPr>
        <w:t>evidence</w:t>
      </w:r>
    </w:p>
    <w:p w:rsidR="00CB25D4" w:rsidRPr="00CB25D4" w:rsidRDefault="00CB25D4" w:rsidP="00CB25D4">
      <w:pPr>
        <w:pStyle w:val="ListParagraph"/>
        <w:numPr>
          <w:ilvl w:val="1"/>
          <w:numId w:val="2"/>
        </w:numPr>
        <w:tabs>
          <w:tab w:val="left" w:pos="834"/>
        </w:tabs>
        <w:spacing w:line="237" w:lineRule="auto"/>
        <w:ind w:right="411"/>
        <w:rPr>
          <w:rFonts w:asciiTheme="minorHAnsi" w:hAnsiTheme="minorHAnsi" w:cstheme="minorHAnsi"/>
          <w:sz w:val="24"/>
          <w:szCs w:val="24"/>
        </w:rPr>
      </w:pPr>
      <w:r w:rsidRPr="00CB25D4">
        <w:rPr>
          <w:rFonts w:asciiTheme="minorHAnsi" w:hAnsiTheme="minorHAnsi" w:cstheme="minorHAnsi"/>
          <w:sz w:val="24"/>
          <w:szCs w:val="24"/>
        </w:rPr>
        <w:t>The concern was partly or fully substantiated. Some details may then be given</w:t>
      </w:r>
      <w:r w:rsidRPr="00CB25D4">
        <w:rPr>
          <w:rFonts w:asciiTheme="minorHAnsi" w:hAnsiTheme="minorHAnsi" w:cstheme="minorHAnsi"/>
          <w:spacing w:val="-33"/>
          <w:sz w:val="24"/>
          <w:szCs w:val="24"/>
        </w:rPr>
        <w:t xml:space="preserve"> </w:t>
      </w:r>
      <w:r w:rsidRPr="00CB25D4">
        <w:rPr>
          <w:rFonts w:asciiTheme="minorHAnsi" w:hAnsiTheme="minorHAnsi" w:cstheme="minorHAnsi"/>
          <w:sz w:val="24"/>
          <w:szCs w:val="24"/>
        </w:rPr>
        <w:t xml:space="preserve">of action the school may be taking to review procedures </w:t>
      </w:r>
      <w:proofErr w:type="spellStart"/>
      <w:r w:rsidRPr="00CB25D4">
        <w:rPr>
          <w:rFonts w:asciiTheme="minorHAnsi" w:hAnsiTheme="minorHAnsi" w:cstheme="minorHAnsi"/>
          <w:sz w:val="24"/>
          <w:szCs w:val="24"/>
        </w:rPr>
        <w:t>etc</w:t>
      </w:r>
      <w:proofErr w:type="spellEnd"/>
      <w:r w:rsidRPr="00CB25D4">
        <w:rPr>
          <w:rFonts w:asciiTheme="minorHAnsi" w:hAnsiTheme="minorHAnsi" w:cstheme="minorHAnsi"/>
          <w:sz w:val="24"/>
          <w:szCs w:val="24"/>
        </w:rPr>
        <w:t>, but details of the investigation or disciplinary procedures will not be</w:t>
      </w:r>
      <w:r w:rsidRPr="00CB25D4">
        <w:rPr>
          <w:rFonts w:asciiTheme="minorHAnsi" w:hAnsiTheme="minorHAnsi" w:cstheme="minorHAnsi"/>
          <w:spacing w:val="-22"/>
          <w:sz w:val="24"/>
          <w:szCs w:val="24"/>
        </w:rPr>
        <w:t xml:space="preserve"> </w:t>
      </w:r>
      <w:r w:rsidRPr="00CB25D4">
        <w:rPr>
          <w:rFonts w:asciiTheme="minorHAnsi" w:hAnsiTheme="minorHAnsi" w:cstheme="minorHAnsi"/>
          <w:sz w:val="24"/>
          <w:szCs w:val="24"/>
        </w:rPr>
        <w:t>released</w:t>
      </w:r>
    </w:p>
    <w:p w:rsidR="00CB25D4" w:rsidRPr="00CB25D4" w:rsidRDefault="00CB25D4" w:rsidP="00CB25D4">
      <w:pPr>
        <w:pStyle w:val="ListParagraph"/>
        <w:numPr>
          <w:ilvl w:val="1"/>
          <w:numId w:val="2"/>
        </w:numPr>
        <w:tabs>
          <w:tab w:val="left" w:pos="834"/>
        </w:tabs>
        <w:spacing w:before="13"/>
        <w:ind w:right="361"/>
        <w:rPr>
          <w:rFonts w:asciiTheme="minorHAnsi" w:hAnsiTheme="minorHAnsi" w:cstheme="minorHAnsi"/>
          <w:sz w:val="24"/>
          <w:szCs w:val="24"/>
        </w:rPr>
      </w:pPr>
      <w:r w:rsidRPr="00CB25D4">
        <w:rPr>
          <w:rFonts w:asciiTheme="minorHAnsi" w:hAnsiTheme="minorHAnsi" w:cstheme="minorHAnsi"/>
          <w:sz w:val="24"/>
          <w:szCs w:val="24"/>
        </w:rPr>
        <w:t>The matter has been fully investigated and that appropriate procedures are</w:t>
      </w:r>
      <w:r w:rsidRPr="00CB25D4">
        <w:rPr>
          <w:rFonts w:asciiTheme="minorHAnsi" w:hAnsiTheme="minorHAnsi" w:cstheme="minorHAnsi"/>
          <w:spacing w:val="-31"/>
          <w:sz w:val="24"/>
          <w:szCs w:val="24"/>
        </w:rPr>
        <w:t xml:space="preserve"> </w:t>
      </w:r>
      <w:r w:rsidRPr="00CB25D4">
        <w:rPr>
          <w:rFonts w:asciiTheme="minorHAnsi" w:hAnsiTheme="minorHAnsi" w:cstheme="minorHAnsi"/>
          <w:sz w:val="24"/>
          <w:szCs w:val="24"/>
        </w:rPr>
        <w:t>being followed, which are strictly</w:t>
      </w:r>
      <w:r w:rsidRPr="00CB25D4">
        <w:rPr>
          <w:rFonts w:asciiTheme="minorHAnsi" w:hAnsiTheme="minorHAnsi" w:cstheme="minorHAnsi"/>
          <w:spacing w:val="-18"/>
          <w:sz w:val="24"/>
          <w:szCs w:val="24"/>
        </w:rPr>
        <w:t xml:space="preserve"> </w:t>
      </w:r>
      <w:r w:rsidRPr="00CB25D4">
        <w:rPr>
          <w:rFonts w:asciiTheme="minorHAnsi" w:hAnsiTheme="minorHAnsi" w:cstheme="minorHAnsi"/>
          <w:sz w:val="24"/>
          <w:szCs w:val="24"/>
        </w:rPr>
        <w:t>confidential.</w:t>
      </w:r>
    </w:p>
    <w:p w:rsidR="00CB25D4" w:rsidRPr="00CB25D4" w:rsidRDefault="00CB25D4" w:rsidP="00CB25D4">
      <w:pPr>
        <w:pStyle w:val="BodyText"/>
        <w:spacing w:before="5"/>
        <w:ind w:left="0"/>
        <w:rPr>
          <w:rFonts w:asciiTheme="minorHAnsi" w:hAnsiTheme="minorHAnsi" w:cstheme="minorHAnsi"/>
        </w:rPr>
      </w:pPr>
    </w:p>
    <w:p w:rsidR="00CB25D4" w:rsidRPr="00CB25D4" w:rsidRDefault="00CB25D4" w:rsidP="00CB25D4">
      <w:pPr>
        <w:pStyle w:val="BodyText"/>
        <w:ind w:right="104"/>
        <w:rPr>
          <w:rFonts w:asciiTheme="minorHAnsi" w:hAnsiTheme="minorHAnsi" w:cstheme="minorHAnsi"/>
        </w:rPr>
      </w:pPr>
      <w:r w:rsidRPr="00CB25D4">
        <w:rPr>
          <w:rFonts w:asciiTheme="minorHAnsi" w:hAnsiTheme="minorHAnsi" w:cstheme="minorHAnsi"/>
        </w:rPr>
        <w:t>The complainant will be informed that consideration of their complaint is now concluded.</w:t>
      </w:r>
    </w:p>
    <w:p w:rsidR="00CB25D4" w:rsidRPr="00CB25D4" w:rsidRDefault="00CB25D4" w:rsidP="00CB25D4">
      <w:pPr>
        <w:pStyle w:val="BodyText"/>
        <w:spacing w:before="11"/>
        <w:ind w:left="0"/>
        <w:rPr>
          <w:rFonts w:asciiTheme="minorHAnsi" w:hAnsiTheme="minorHAnsi" w:cstheme="minorHAnsi"/>
        </w:rPr>
      </w:pPr>
    </w:p>
    <w:p w:rsidR="00CB25D4" w:rsidRPr="00CB25D4" w:rsidRDefault="00CB25D4" w:rsidP="00CB25D4">
      <w:pPr>
        <w:pStyle w:val="BodyText"/>
        <w:ind w:right="104"/>
        <w:rPr>
          <w:rFonts w:asciiTheme="minorHAnsi" w:hAnsiTheme="minorHAnsi" w:cstheme="minorHAnsi"/>
        </w:rPr>
      </w:pPr>
      <w:r w:rsidRPr="00CB25D4">
        <w:rPr>
          <w:rFonts w:asciiTheme="minorHAnsi" w:hAnsiTheme="minorHAnsi" w:cstheme="minorHAnsi"/>
        </w:rPr>
        <w:t xml:space="preserve">If the complainant is not satisfied with the manner in which the process has been followed, they may request that the Governing Body review the process undertaken by the </w:t>
      </w:r>
      <w:proofErr w:type="spellStart"/>
      <w:r w:rsidRPr="00CB25D4">
        <w:rPr>
          <w:rFonts w:asciiTheme="minorHAnsi" w:hAnsiTheme="minorHAnsi" w:cstheme="minorHAnsi"/>
        </w:rPr>
        <w:t>Headteacher</w:t>
      </w:r>
      <w:proofErr w:type="spellEnd"/>
      <w:r w:rsidRPr="00CB25D4">
        <w:rPr>
          <w:rFonts w:asciiTheme="minorHAnsi" w:hAnsiTheme="minorHAnsi" w:cstheme="minorHAnsi"/>
        </w:rPr>
        <w:t xml:space="preserve"> in handling the complaint. Any such request must be made in writing within 2 weeks of receiving notice of the outcome from the </w:t>
      </w:r>
      <w:proofErr w:type="spellStart"/>
      <w:r w:rsidRPr="00CB25D4">
        <w:rPr>
          <w:rFonts w:asciiTheme="minorHAnsi" w:hAnsiTheme="minorHAnsi" w:cstheme="minorHAnsi"/>
        </w:rPr>
        <w:t>Headteacher</w:t>
      </w:r>
      <w:proofErr w:type="spellEnd"/>
      <w:r w:rsidRPr="00CB25D4">
        <w:rPr>
          <w:rFonts w:asciiTheme="minorHAnsi" w:hAnsiTheme="minorHAnsi" w:cstheme="minorHAnsi"/>
        </w:rPr>
        <w:t>, and include a specific statement detailing perceived failures to follow the procedure. The Procedure described in Part C will be</w:t>
      </w:r>
      <w:r w:rsidRPr="00CB25D4">
        <w:rPr>
          <w:rFonts w:asciiTheme="minorHAnsi" w:hAnsiTheme="minorHAnsi" w:cstheme="minorHAnsi"/>
          <w:spacing w:val="-9"/>
        </w:rPr>
        <w:t xml:space="preserve"> </w:t>
      </w:r>
      <w:r w:rsidRPr="00CB25D4">
        <w:rPr>
          <w:rFonts w:asciiTheme="minorHAnsi" w:hAnsiTheme="minorHAnsi" w:cstheme="minorHAnsi"/>
        </w:rPr>
        <w:t>followed.</w:t>
      </w:r>
    </w:p>
    <w:p w:rsidR="00CB25D4" w:rsidRPr="00CB25D4" w:rsidRDefault="00CB25D4" w:rsidP="00CB25D4">
      <w:pPr>
        <w:pStyle w:val="BodyText"/>
        <w:spacing w:before="11"/>
        <w:ind w:left="0"/>
        <w:rPr>
          <w:rFonts w:asciiTheme="minorHAnsi" w:hAnsiTheme="minorHAnsi" w:cstheme="minorHAnsi"/>
        </w:rPr>
      </w:pPr>
    </w:p>
    <w:p w:rsidR="00CB25D4" w:rsidRPr="00CB25D4" w:rsidRDefault="00CB25D4" w:rsidP="00CB25D4">
      <w:pPr>
        <w:pStyle w:val="BodyText"/>
        <w:ind w:right="113"/>
        <w:rPr>
          <w:rFonts w:asciiTheme="minorHAnsi" w:hAnsiTheme="minorHAnsi" w:cstheme="minorHAnsi"/>
        </w:rPr>
      </w:pPr>
      <w:r w:rsidRPr="00CB25D4">
        <w:rPr>
          <w:rFonts w:asciiTheme="minorHAnsi" w:hAnsiTheme="minorHAnsi" w:cstheme="minorHAnsi"/>
        </w:rPr>
        <w:t xml:space="preserve">If the complainant considers that the decision of the </w:t>
      </w:r>
      <w:proofErr w:type="spellStart"/>
      <w:r w:rsidRPr="00CB25D4">
        <w:rPr>
          <w:rFonts w:asciiTheme="minorHAnsi" w:hAnsiTheme="minorHAnsi" w:cstheme="minorHAnsi"/>
        </w:rPr>
        <w:t>Headteacher</w:t>
      </w:r>
      <w:proofErr w:type="spellEnd"/>
      <w:r w:rsidRPr="00CB25D4">
        <w:rPr>
          <w:rFonts w:asciiTheme="minorHAnsi" w:hAnsiTheme="minorHAnsi" w:cstheme="minorHAnsi"/>
        </w:rPr>
        <w:t xml:space="preserve"> is incorrect, or that the </w:t>
      </w:r>
      <w:proofErr w:type="spellStart"/>
      <w:r w:rsidRPr="00CB25D4">
        <w:rPr>
          <w:rFonts w:asciiTheme="minorHAnsi" w:hAnsiTheme="minorHAnsi" w:cstheme="minorHAnsi"/>
        </w:rPr>
        <w:t>Headteacher</w:t>
      </w:r>
      <w:proofErr w:type="spellEnd"/>
      <w:r w:rsidRPr="00CB25D4">
        <w:rPr>
          <w:rFonts w:asciiTheme="minorHAnsi" w:hAnsiTheme="minorHAnsi" w:cstheme="minorHAnsi"/>
        </w:rPr>
        <w:t xml:space="preserve"> has acted unreasonably, then the complainant may bring a complaint against the </w:t>
      </w:r>
      <w:proofErr w:type="spellStart"/>
      <w:r w:rsidRPr="00CB25D4">
        <w:rPr>
          <w:rFonts w:asciiTheme="minorHAnsi" w:hAnsiTheme="minorHAnsi" w:cstheme="minorHAnsi"/>
        </w:rPr>
        <w:t>Headteacher</w:t>
      </w:r>
      <w:proofErr w:type="spellEnd"/>
      <w:r w:rsidRPr="00CB25D4">
        <w:rPr>
          <w:rFonts w:asciiTheme="minorHAnsi" w:hAnsiTheme="minorHAnsi" w:cstheme="minorHAnsi"/>
        </w:rPr>
        <w:t>, under Part B of this procedure. This will provide an opportunity for the evidence to support such a complaint to be investigated.</w:t>
      </w:r>
    </w:p>
    <w:p w:rsidR="00CB25D4" w:rsidRPr="00CB25D4" w:rsidRDefault="00CB25D4" w:rsidP="00CB25D4">
      <w:pPr>
        <w:pStyle w:val="BodyText"/>
        <w:spacing w:before="11"/>
        <w:ind w:left="0"/>
        <w:rPr>
          <w:rFonts w:asciiTheme="minorHAnsi" w:hAnsiTheme="minorHAnsi" w:cstheme="minorHAnsi"/>
        </w:rPr>
      </w:pPr>
    </w:p>
    <w:p w:rsidR="00CB25D4" w:rsidRPr="00CB25D4" w:rsidRDefault="00CB25D4" w:rsidP="00CB25D4">
      <w:pPr>
        <w:pStyle w:val="Heading1"/>
        <w:ind w:right="720"/>
        <w:rPr>
          <w:rFonts w:asciiTheme="minorHAnsi" w:hAnsiTheme="minorHAnsi" w:cstheme="minorHAnsi"/>
        </w:rPr>
      </w:pPr>
      <w:r w:rsidRPr="00CB25D4">
        <w:rPr>
          <w:rFonts w:asciiTheme="minorHAnsi" w:hAnsiTheme="minorHAnsi" w:cstheme="minorHAnsi"/>
        </w:rPr>
        <w:t xml:space="preserve">Part B – Complaining about the actions of the </w:t>
      </w:r>
      <w:proofErr w:type="spellStart"/>
      <w:r w:rsidRPr="00CB25D4">
        <w:rPr>
          <w:rFonts w:asciiTheme="minorHAnsi" w:hAnsiTheme="minorHAnsi" w:cstheme="minorHAnsi"/>
        </w:rPr>
        <w:t>Headteacher</w:t>
      </w:r>
      <w:proofErr w:type="spellEnd"/>
    </w:p>
    <w:p w:rsidR="00CB25D4" w:rsidRPr="00CB25D4" w:rsidRDefault="00CB25D4" w:rsidP="00CB25D4">
      <w:pPr>
        <w:pStyle w:val="BodyText"/>
        <w:spacing w:before="1"/>
        <w:ind w:left="0"/>
        <w:rPr>
          <w:rFonts w:asciiTheme="minorHAnsi" w:hAnsiTheme="minorHAnsi" w:cstheme="minorHAnsi"/>
          <w:b/>
        </w:rPr>
      </w:pPr>
    </w:p>
    <w:p w:rsidR="00CB25D4" w:rsidRPr="00CB25D4" w:rsidRDefault="00CB25D4" w:rsidP="00CB25D4">
      <w:pPr>
        <w:pStyle w:val="ListParagraph"/>
        <w:numPr>
          <w:ilvl w:val="0"/>
          <w:numId w:val="1"/>
        </w:numPr>
        <w:tabs>
          <w:tab w:val="left" w:pos="445"/>
        </w:tabs>
        <w:spacing w:line="240" w:lineRule="auto"/>
        <w:rPr>
          <w:rFonts w:asciiTheme="minorHAnsi" w:hAnsiTheme="minorHAnsi" w:cstheme="minorHAnsi"/>
          <w:b/>
          <w:sz w:val="24"/>
          <w:szCs w:val="24"/>
        </w:rPr>
      </w:pPr>
      <w:r w:rsidRPr="00CB25D4">
        <w:rPr>
          <w:rFonts w:asciiTheme="minorHAnsi" w:hAnsiTheme="minorHAnsi" w:cstheme="minorHAnsi"/>
          <w:b/>
          <w:sz w:val="24"/>
          <w:szCs w:val="24"/>
        </w:rPr>
        <w:t>Informal</w:t>
      </w:r>
      <w:r w:rsidRPr="00CB25D4">
        <w:rPr>
          <w:rFonts w:asciiTheme="minorHAnsi" w:hAnsiTheme="minorHAnsi" w:cstheme="minorHAnsi"/>
          <w:b/>
          <w:spacing w:val="-6"/>
          <w:sz w:val="24"/>
          <w:szCs w:val="24"/>
        </w:rPr>
        <w:t xml:space="preserve"> </w:t>
      </w:r>
      <w:r w:rsidRPr="00CB25D4">
        <w:rPr>
          <w:rFonts w:asciiTheme="minorHAnsi" w:hAnsiTheme="minorHAnsi" w:cstheme="minorHAnsi"/>
          <w:b/>
          <w:sz w:val="24"/>
          <w:szCs w:val="24"/>
        </w:rPr>
        <w:t>Stage</w:t>
      </w:r>
    </w:p>
    <w:p w:rsidR="00CB25D4" w:rsidRPr="00CB25D4" w:rsidRDefault="00CB25D4" w:rsidP="00CB25D4">
      <w:pPr>
        <w:pStyle w:val="BodyText"/>
        <w:ind w:right="138"/>
        <w:rPr>
          <w:rFonts w:asciiTheme="minorHAnsi" w:hAnsiTheme="minorHAnsi" w:cstheme="minorHAnsi"/>
        </w:rPr>
      </w:pPr>
      <w:r w:rsidRPr="00CB25D4">
        <w:rPr>
          <w:rFonts w:asciiTheme="minorHAnsi" w:hAnsiTheme="minorHAnsi" w:cstheme="minorHAnsi"/>
        </w:rPr>
        <w:t xml:space="preserve">The complainant is usually expected to arrange to speak directly with the </w:t>
      </w:r>
      <w:proofErr w:type="spellStart"/>
      <w:r w:rsidRPr="00CB25D4">
        <w:rPr>
          <w:rFonts w:asciiTheme="minorHAnsi" w:hAnsiTheme="minorHAnsi" w:cstheme="minorHAnsi"/>
        </w:rPr>
        <w:t>Headteacher</w:t>
      </w:r>
      <w:proofErr w:type="spellEnd"/>
      <w:r w:rsidRPr="00CB25D4">
        <w:rPr>
          <w:rFonts w:asciiTheme="minorHAnsi" w:hAnsiTheme="minorHAnsi" w:cstheme="minorHAnsi"/>
        </w:rPr>
        <w:t>, where they outline the detail of the complaint. Many concerns can be resolved through an initial meeting, where the issues are discussed and clarified. If the matter is not resolved at this initial meeting, if both parties agree, a further meeting could take place – with a third party acting as mediator if necessary. A refusal, unreasonably, to work through the process and attempt an informal resolution may result in the procedure being terminated at this point.</w:t>
      </w:r>
    </w:p>
    <w:p w:rsidR="00CB25D4" w:rsidRPr="00CB25D4" w:rsidRDefault="00CB25D4" w:rsidP="00CB25D4">
      <w:pPr>
        <w:pStyle w:val="BodyText"/>
        <w:spacing w:before="11"/>
        <w:ind w:left="0"/>
        <w:rPr>
          <w:rFonts w:asciiTheme="minorHAnsi" w:hAnsiTheme="minorHAnsi" w:cstheme="minorHAnsi"/>
        </w:rPr>
      </w:pPr>
    </w:p>
    <w:p w:rsidR="00CB25D4" w:rsidRPr="00CB25D4" w:rsidRDefault="00CB25D4" w:rsidP="00CB25D4">
      <w:pPr>
        <w:pStyle w:val="Heading1"/>
        <w:numPr>
          <w:ilvl w:val="0"/>
          <w:numId w:val="1"/>
        </w:numPr>
        <w:tabs>
          <w:tab w:val="left" w:pos="445"/>
        </w:tabs>
        <w:rPr>
          <w:rFonts w:asciiTheme="minorHAnsi" w:hAnsiTheme="minorHAnsi" w:cstheme="minorHAnsi"/>
        </w:rPr>
      </w:pPr>
      <w:r w:rsidRPr="00CB25D4">
        <w:rPr>
          <w:rFonts w:asciiTheme="minorHAnsi" w:hAnsiTheme="minorHAnsi" w:cstheme="minorHAnsi"/>
        </w:rPr>
        <w:t>Formal</w:t>
      </w:r>
      <w:r w:rsidRPr="00CB25D4">
        <w:rPr>
          <w:rFonts w:asciiTheme="minorHAnsi" w:hAnsiTheme="minorHAnsi" w:cstheme="minorHAnsi"/>
          <w:spacing w:val="-1"/>
        </w:rPr>
        <w:t xml:space="preserve"> </w:t>
      </w:r>
      <w:r w:rsidRPr="00CB25D4">
        <w:rPr>
          <w:rFonts w:asciiTheme="minorHAnsi" w:hAnsiTheme="minorHAnsi" w:cstheme="minorHAnsi"/>
        </w:rPr>
        <w:t>Stage</w:t>
      </w:r>
    </w:p>
    <w:p w:rsidR="00CB25D4" w:rsidRDefault="00CB25D4" w:rsidP="001835F6">
      <w:pPr>
        <w:pStyle w:val="BodyText"/>
        <w:ind w:right="103"/>
        <w:rPr>
          <w:rFonts w:asciiTheme="minorHAnsi" w:hAnsiTheme="minorHAnsi" w:cstheme="minorHAnsi"/>
        </w:rPr>
      </w:pPr>
      <w:r w:rsidRPr="00CB25D4">
        <w:rPr>
          <w:rFonts w:asciiTheme="minorHAnsi" w:hAnsiTheme="minorHAnsi" w:cstheme="minorHAnsi"/>
        </w:rPr>
        <w:t>If the complaint cannot be resolved through the informal stage, the complainant must put the complaint in writing and pass it to the Chair of Governors, who will determine which of the arranged procedures to invoke. If it is determined that the complaint is ‘General’, the chair will arrange for its investigation.</w:t>
      </w:r>
    </w:p>
    <w:p w:rsidR="001835F6" w:rsidRDefault="001835F6" w:rsidP="001835F6">
      <w:pPr>
        <w:pStyle w:val="BodyText"/>
        <w:ind w:right="103"/>
        <w:rPr>
          <w:rFonts w:asciiTheme="minorHAnsi" w:hAnsiTheme="minorHAnsi" w:cstheme="minorHAnsi"/>
        </w:rPr>
      </w:pPr>
    </w:p>
    <w:p w:rsidR="001835F6" w:rsidRPr="00CB25D4" w:rsidRDefault="001835F6" w:rsidP="001835F6">
      <w:pPr>
        <w:pStyle w:val="BodyText"/>
        <w:ind w:right="103"/>
        <w:rPr>
          <w:rFonts w:asciiTheme="minorHAnsi" w:hAnsiTheme="minorHAnsi" w:cstheme="minorHAnsi"/>
        </w:rPr>
      </w:pPr>
    </w:p>
    <w:p w:rsidR="00CB25D4" w:rsidRPr="00CB25D4" w:rsidRDefault="00CB25D4" w:rsidP="00CB25D4">
      <w:pPr>
        <w:pStyle w:val="BodyText"/>
        <w:ind w:right="154"/>
        <w:rPr>
          <w:rFonts w:asciiTheme="minorHAnsi" w:hAnsiTheme="minorHAnsi" w:cstheme="minorHAnsi"/>
        </w:rPr>
      </w:pPr>
      <w:r w:rsidRPr="00CB25D4">
        <w:rPr>
          <w:rFonts w:asciiTheme="minorHAnsi" w:hAnsiTheme="minorHAnsi" w:cstheme="minorHAnsi"/>
        </w:rPr>
        <w:lastRenderedPageBreak/>
        <w:t>The complainant should include detail which will help the investigation. In addition, the complainant may be invited to meet with the chair to present oral evidence or to clarify the complaint. The chair will collect other evidence as is deemed necessary. This may well include the interviewing of witnesses and others who may provide relevant information.</w:t>
      </w:r>
    </w:p>
    <w:p w:rsidR="00CB25D4" w:rsidRDefault="00CB25D4" w:rsidP="00CB25D4">
      <w:pPr>
        <w:pStyle w:val="BodyText"/>
        <w:ind w:right="180"/>
        <w:rPr>
          <w:rFonts w:asciiTheme="minorHAnsi" w:hAnsiTheme="minorHAnsi" w:cstheme="minorHAnsi"/>
        </w:rPr>
      </w:pPr>
    </w:p>
    <w:p w:rsidR="00CB25D4" w:rsidRPr="00CB25D4" w:rsidRDefault="00CB25D4" w:rsidP="00CB25D4">
      <w:pPr>
        <w:pStyle w:val="BodyText"/>
        <w:spacing w:before="29"/>
        <w:ind w:right="154"/>
        <w:rPr>
          <w:rFonts w:asciiTheme="minorHAnsi" w:hAnsiTheme="minorHAnsi" w:cstheme="minorHAnsi"/>
        </w:rPr>
      </w:pPr>
      <w:r w:rsidRPr="00CB25D4">
        <w:rPr>
          <w:rFonts w:asciiTheme="minorHAnsi" w:hAnsiTheme="minorHAnsi" w:cstheme="minorHAnsi"/>
        </w:rPr>
        <w:t xml:space="preserve">The </w:t>
      </w:r>
      <w:proofErr w:type="spellStart"/>
      <w:r w:rsidRPr="00CB25D4">
        <w:rPr>
          <w:rFonts w:asciiTheme="minorHAnsi" w:hAnsiTheme="minorHAnsi" w:cstheme="minorHAnsi"/>
        </w:rPr>
        <w:t>Headteacher</w:t>
      </w:r>
      <w:proofErr w:type="spellEnd"/>
      <w:r w:rsidRPr="00CB25D4">
        <w:rPr>
          <w:rFonts w:asciiTheme="minorHAnsi" w:hAnsiTheme="minorHAnsi" w:cstheme="minorHAnsi"/>
        </w:rPr>
        <w:t xml:space="preserve"> will be provided with a copy of the complaint and any additional evidence presented by the complainant or collected by the chair. Once the </w:t>
      </w:r>
      <w:proofErr w:type="spellStart"/>
      <w:r w:rsidRPr="00CB25D4">
        <w:rPr>
          <w:rFonts w:asciiTheme="minorHAnsi" w:hAnsiTheme="minorHAnsi" w:cstheme="minorHAnsi"/>
        </w:rPr>
        <w:t>Headteacher</w:t>
      </w:r>
      <w:proofErr w:type="spellEnd"/>
      <w:r w:rsidRPr="00CB25D4">
        <w:rPr>
          <w:rFonts w:asciiTheme="minorHAnsi" w:hAnsiTheme="minorHAnsi" w:cstheme="minorHAnsi"/>
        </w:rPr>
        <w:t xml:space="preserve"> has had time to consider this, they will be invited to meet with the Chair of Governors in order to respond. A friend or representative may accompany the </w:t>
      </w:r>
      <w:proofErr w:type="spellStart"/>
      <w:r w:rsidRPr="00CB25D4">
        <w:rPr>
          <w:rFonts w:asciiTheme="minorHAnsi" w:hAnsiTheme="minorHAnsi" w:cstheme="minorHAnsi"/>
        </w:rPr>
        <w:t>Headteacher</w:t>
      </w:r>
      <w:proofErr w:type="spellEnd"/>
      <w:r w:rsidRPr="00CB25D4">
        <w:rPr>
          <w:rFonts w:asciiTheme="minorHAnsi" w:hAnsiTheme="minorHAnsi" w:cstheme="minorHAnsi"/>
        </w:rPr>
        <w:t xml:space="preserve"> at this meeting.</w:t>
      </w:r>
    </w:p>
    <w:p w:rsidR="00CB25D4" w:rsidRPr="00CB25D4" w:rsidRDefault="00CB25D4" w:rsidP="00CB25D4">
      <w:pPr>
        <w:pStyle w:val="BodyText"/>
        <w:spacing w:before="1"/>
        <w:ind w:left="0"/>
        <w:rPr>
          <w:rFonts w:asciiTheme="minorHAnsi" w:hAnsiTheme="minorHAnsi" w:cstheme="minorHAnsi"/>
        </w:rPr>
      </w:pPr>
    </w:p>
    <w:p w:rsidR="00CB25D4" w:rsidRPr="00CB25D4" w:rsidRDefault="00CB25D4" w:rsidP="00CB25D4">
      <w:pPr>
        <w:pStyle w:val="BodyText"/>
        <w:ind w:right="104"/>
        <w:rPr>
          <w:rFonts w:asciiTheme="minorHAnsi" w:hAnsiTheme="minorHAnsi" w:cstheme="minorHAnsi"/>
        </w:rPr>
      </w:pPr>
      <w:r w:rsidRPr="00CB25D4">
        <w:rPr>
          <w:rFonts w:asciiTheme="minorHAnsi" w:hAnsiTheme="minorHAnsi" w:cstheme="minorHAnsi"/>
        </w:rPr>
        <w:t xml:space="preserve">When the investigation has been concluded, the complainant and the </w:t>
      </w:r>
      <w:proofErr w:type="spellStart"/>
      <w:r w:rsidRPr="00CB25D4">
        <w:rPr>
          <w:rFonts w:asciiTheme="minorHAnsi" w:hAnsiTheme="minorHAnsi" w:cstheme="minorHAnsi"/>
        </w:rPr>
        <w:t>Headteacher</w:t>
      </w:r>
      <w:proofErr w:type="spellEnd"/>
      <w:r w:rsidRPr="00CB25D4">
        <w:rPr>
          <w:rFonts w:asciiTheme="minorHAnsi" w:hAnsiTheme="minorHAnsi" w:cstheme="minorHAnsi"/>
        </w:rPr>
        <w:t xml:space="preserve"> will be informed in writing of the outcome. The complainant will not be informed of any disciplinary/capability action.</w:t>
      </w:r>
    </w:p>
    <w:p w:rsidR="00CB25D4" w:rsidRPr="00CB25D4" w:rsidRDefault="00CB25D4" w:rsidP="00CB25D4">
      <w:pPr>
        <w:pStyle w:val="BodyText"/>
        <w:spacing w:before="1"/>
        <w:ind w:left="0"/>
        <w:rPr>
          <w:rFonts w:asciiTheme="minorHAnsi" w:hAnsiTheme="minorHAnsi" w:cstheme="minorHAnsi"/>
        </w:rPr>
      </w:pPr>
    </w:p>
    <w:p w:rsidR="00CB25D4" w:rsidRPr="00CB25D4" w:rsidRDefault="00CB25D4" w:rsidP="00CB25D4">
      <w:pPr>
        <w:pStyle w:val="BodyText"/>
        <w:ind w:right="284"/>
        <w:rPr>
          <w:rFonts w:asciiTheme="minorHAnsi" w:hAnsiTheme="minorHAnsi" w:cstheme="minorHAnsi"/>
        </w:rPr>
      </w:pPr>
      <w:r w:rsidRPr="00CB25D4">
        <w:rPr>
          <w:rFonts w:asciiTheme="minorHAnsi" w:hAnsiTheme="minorHAnsi" w:cstheme="minorHAnsi"/>
        </w:rPr>
        <w:t>The complainant will be told that consideration of their complaint is now complete. If the complainant is not satisfied with the manner in which the process has been followed, or considers that the decision of the Chair is incorrect, or that the Chair has behaved unreasonably in considering the complaint, the complainant may request that the Governing Body review the handling of the complaint by the Chair.</w:t>
      </w:r>
    </w:p>
    <w:p w:rsidR="00CB25D4" w:rsidRPr="00CB25D4" w:rsidRDefault="00CB25D4" w:rsidP="00CB25D4">
      <w:pPr>
        <w:pStyle w:val="BodyText"/>
        <w:spacing w:before="1"/>
        <w:ind w:left="0"/>
        <w:rPr>
          <w:rFonts w:asciiTheme="minorHAnsi" w:hAnsiTheme="minorHAnsi" w:cstheme="minorHAnsi"/>
        </w:rPr>
      </w:pPr>
    </w:p>
    <w:p w:rsidR="00CB25D4" w:rsidRPr="00CB25D4" w:rsidRDefault="00CB25D4" w:rsidP="00CB25D4">
      <w:pPr>
        <w:pStyle w:val="BodyText"/>
        <w:ind w:right="868"/>
        <w:rPr>
          <w:rFonts w:asciiTheme="minorHAnsi" w:hAnsiTheme="minorHAnsi" w:cstheme="minorHAnsi"/>
        </w:rPr>
      </w:pPr>
      <w:r w:rsidRPr="00CB25D4">
        <w:rPr>
          <w:rFonts w:asciiTheme="minorHAnsi" w:hAnsiTheme="minorHAnsi" w:cstheme="minorHAnsi"/>
        </w:rPr>
        <w:t>Any such request must be made in writing within 2 weeks of receiving notice of the outcome from the Chair, and include a statement specifying any perceived failures.</w:t>
      </w:r>
    </w:p>
    <w:p w:rsidR="00CB25D4" w:rsidRPr="00CB25D4" w:rsidRDefault="00CB25D4" w:rsidP="00CB25D4">
      <w:pPr>
        <w:pStyle w:val="BodyText"/>
        <w:spacing w:before="1"/>
        <w:ind w:left="0"/>
        <w:rPr>
          <w:rFonts w:asciiTheme="minorHAnsi" w:hAnsiTheme="minorHAnsi" w:cstheme="minorHAnsi"/>
        </w:rPr>
      </w:pPr>
    </w:p>
    <w:p w:rsidR="00CB25D4" w:rsidRPr="00CB25D4" w:rsidRDefault="00CB25D4" w:rsidP="00CB25D4">
      <w:pPr>
        <w:pStyle w:val="Heading1"/>
        <w:ind w:right="720"/>
        <w:rPr>
          <w:rFonts w:asciiTheme="minorHAnsi" w:hAnsiTheme="minorHAnsi" w:cstheme="minorHAnsi"/>
        </w:rPr>
      </w:pPr>
      <w:r w:rsidRPr="00CB25D4">
        <w:rPr>
          <w:rFonts w:asciiTheme="minorHAnsi" w:hAnsiTheme="minorHAnsi" w:cstheme="minorHAnsi"/>
        </w:rPr>
        <w:t>Part C – Review Process</w:t>
      </w:r>
    </w:p>
    <w:p w:rsidR="00CB25D4" w:rsidRPr="00CB25D4" w:rsidRDefault="00CB25D4" w:rsidP="00CB25D4">
      <w:pPr>
        <w:pStyle w:val="Heading1"/>
        <w:ind w:right="720"/>
        <w:rPr>
          <w:rFonts w:asciiTheme="minorHAnsi" w:hAnsiTheme="minorHAnsi" w:cstheme="minorHAnsi"/>
        </w:rPr>
      </w:pPr>
    </w:p>
    <w:p w:rsidR="00CB25D4" w:rsidRPr="00CB25D4" w:rsidRDefault="00CB25D4" w:rsidP="00CB25D4">
      <w:pPr>
        <w:pStyle w:val="BodyText"/>
        <w:ind w:right="104"/>
        <w:rPr>
          <w:rFonts w:asciiTheme="minorHAnsi" w:hAnsiTheme="minorHAnsi" w:cstheme="minorHAnsi"/>
        </w:rPr>
      </w:pPr>
      <w:r w:rsidRPr="00CB25D4">
        <w:rPr>
          <w:rFonts w:asciiTheme="minorHAnsi" w:hAnsiTheme="minorHAnsi" w:cstheme="minorHAnsi"/>
        </w:rPr>
        <w:t xml:space="preserve">A panel of 3 members of the Governing Body shall conduct any review of the process that has been followed by the </w:t>
      </w:r>
      <w:proofErr w:type="spellStart"/>
      <w:r w:rsidRPr="00CB25D4">
        <w:rPr>
          <w:rFonts w:asciiTheme="minorHAnsi" w:hAnsiTheme="minorHAnsi" w:cstheme="minorHAnsi"/>
        </w:rPr>
        <w:t>Headteacher</w:t>
      </w:r>
      <w:proofErr w:type="spellEnd"/>
      <w:r w:rsidRPr="00CB25D4">
        <w:rPr>
          <w:rFonts w:asciiTheme="minorHAnsi" w:hAnsiTheme="minorHAnsi" w:cstheme="minorHAnsi"/>
        </w:rPr>
        <w:t xml:space="preserve"> and/or Chair.</w:t>
      </w:r>
    </w:p>
    <w:p w:rsidR="00CB25D4" w:rsidRPr="00CB25D4" w:rsidRDefault="00CB25D4" w:rsidP="00CB25D4">
      <w:pPr>
        <w:pStyle w:val="BodyText"/>
        <w:spacing w:before="1"/>
        <w:ind w:left="0"/>
        <w:rPr>
          <w:rFonts w:asciiTheme="minorHAnsi" w:hAnsiTheme="minorHAnsi" w:cstheme="minorHAnsi"/>
        </w:rPr>
      </w:pPr>
    </w:p>
    <w:p w:rsidR="00CB25D4" w:rsidRPr="00CB25D4" w:rsidRDefault="00CB25D4" w:rsidP="00CB25D4">
      <w:pPr>
        <w:pStyle w:val="BodyText"/>
        <w:spacing w:before="1"/>
        <w:ind w:right="127"/>
        <w:rPr>
          <w:rFonts w:asciiTheme="minorHAnsi" w:hAnsiTheme="minorHAnsi" w:cstheme="minorHAnsi"/>
        </w:rPr>
      </w:pPr>
      <w:r w:rsidRPr="00CB25D4">
        <w:rPr>
          <w:rFonts w:asciiTheme="minorHAnsi" w:hAnsiTheme="minorHAnsi" w:cstheme="minorHAnsi"/>
        </w:rPr>
        <w:t>The review will normally be conducted through a consideration of written submissions, but reasonable requests to make oral representations should also be considered. The panel will first receive written evidence from the</w:t>
      </w:r>
      <w:r w:rsidRPr="00CB25D4">
        <w:rPr>
          <w:rFonts w:asciiTheme="minorHAnsi" w:hAnsiTheme="minorHAnsi" w:cstheme="minorHAnsi"/>
          <w:spacing w:val="-27"/>
        </w:rPr>
        <w:t xml:space="preserve"> </w:t>
      </w:r>
      <w:r w:rsidRPr="00CB25D4">
        <w:rPr>
          <w:rFonts w:asciiTheme="minorHAnsi" w:hAnsiTheme="minorHAnsi" w:cstheme="minorHAnsi"/>
        </w:rPr>
        <w:t>complainant.</w:t>
      </w:r>
    </w:p>
    <w:p w:rsidR="00CB25D4" w:rsidRPr="00CB25D4" w:rsidRDefault="00CB25D4" w:rsidP="00CB25D4">
      <w:pPr>
        <w:pStyle w:val="BodyText"/>
        <w:spacing w:before="11"/>
        <w:ind w:left="0"/>
        <w:rPr>
          <w:rFonts w:asciiTheme="minorHAnsi" w:hAnsiTheme="minorHAnsi" w:cstheme="minorHAnsi"/>
        </w:rPr>
      </w:pPr>
    </w:p>
    <w:p w:rsidR="00CB25D4" w:rsidRPr="00CB25D4" w:rsidRDefault="00CB25D4" w:rsidP="00CB25D4">
      <w:pPr>
        <w:pStyle w:val="BodyText"/>
        <w:ind w:right="104"/>
        <w:rPr>
          <w:rFonts w:asciiTheme="minorHAnsi" w:hAnsiTheme="minorHAnsi" w:cstheme="minorHAnsi"/>
        </w:rPr>
      </w:pPr>
      <w:r w:rsidRPr="00CB25D4">
        <w:rPr>
          <w:rFonts w:asciiTheme="minorHAnsi" w:hAnsiTheme="minorHAnsi" w:cstheme="minorHAnsi"/>
        </w:rPr>
        <w:t xml:space="preserve">The panel will then invite the </w:t>
      </w:r>
      <w:proofErr w:type="spellStart"/>
      <w:r w:rsidRPr="00CB25D4">
        <w:rPr>
          <w:rFonts w:asciiTheme="minorHAnsi" w:hAnsiTheme="minorHAnsi" w:cstheme="minorHAnsi"/>
        </w:rPr>
        <w:t>Headteacher</w:t>
      </w:r>
      <w:proofErr w:type="spellEnd"/>
      <w:r w:rsidRPr="00CB25D4">
        <w:rPr>
          <w:rFonts w:asciiTheme="minorHAnsi" w:hAnsiTheme="minorHAnsi" w:cstheme="minorHAnsi"/>
        </w:rPr>
        <w:t xml:space="preserve"> or the Chair, as appropriate, to make a response to the complaint. The panel may also request access to records kept of the processes followed. The complainant, and the </w:t>
      </w:r>
      <w:proofErr w:type="spellStart"/>
      <w:r w:rsidRPr="00CB25D4">
        <w:rPr>
          <w:rFonts w:asciiTheme="minorHAnsi" w:hAnsiTheme="minorHAnsi" w:cstheme="minorHAnsi"/>
        </w:rPr>
        <w:t>Headteacher</w:t>
      </w:r>
      <w:proofErr w:type="spellEnd"/>
      <w:r w:rsidRPr="00CB25D4">
        <w:rPr>
          <w:rFonts w:asciiTheme="minorHAnsi" w:hAnsiTheme="minorHAnsi" w:cstheme="minorHAnsi"/>
        </w:rPr>
        <w:t xml:space="preserve"> (or Chair) will be informed in writing of the outcome.</w:t>
      </w:r>
    </w:p>
    <w:p w:rsidR="00CB25D4" w:rsidRPr="00CB25D4" w:rsidRDefault="00CB25D4" w:rsidP="00CB25D4">
      <w:pPr>
        <w:pStyle w:val="BodyText"/>
        <w:spacing w:before="11"/>
        <w:ind w:left="0"/>
        <w:rPr>
          <w:rFonts w:asciiTheme="minorHAnsi" w:hAnsiTheme="minorHAnsi" w:cstheme="minorHAnsi"/>
        </w:rPr>
      </w:pPr>
    </w:p>
    <w:p w:rsidR="00CB25D4" w:rsidRPr="00CB25D4" w:rsidRDefault="00CB25D4" w:rsidP="00CB25D4">
      <w:pPr>
        <w:pStyle w:val="BodyText"/>
        <w:ind w:right="720"/>
        <w:rPr>
          <w:rFonts w:asciiTheme="minorHAnsi" w:hAnsiTheme="minorHAnsi" w:cstheme="minorHAnsi"/>
        </w:rPr>
      </w:pPr>
      <w:r w:rsidRPr="00CB25D4">
        <w:rPr>
          <w:rFonts w:asciiTheme="minorHAnsi" w:hAnsiTheme="minorHAnsi" w:cstheme="minorHAnsi"/>
        </w:rPr>
        <w:t>This may be to the effect that:</w:t>
      </w:r>
    </w:p>
    <w:p w:rsidR="00CB25D4" w:rsidRPr="00CB25D4" w:rsidRDefault="00CB25D4" w:rsidP="00CB25D4">
      <w:pPr>
        <w:pStyle w:val="ListParagraph"/>
        <w:numPr>
          <w:ilvl w:val="1"/>
          <w:numId w:val="1"/>
        </w:numPr>
        <w:tabs>
          <w:tab w:val="left" w:pos="834"/>
        </w:tabs>
        <w:spacing w:before="13"/>
        <w:ind w:right="589"/>
        <w:rPr>
          <w:rFonts w:asciiTheme="minorHAnsi" w:hAnsiTheme="minorHAnsi" w:cstheme="minorHAnsi"/>
          <w:sz w:val="24"/>
          <w:szCs w:val="24"/>
        </w:rPr>
      </w:pPr>
      <w:r w:rsidRPr="00CB25D4">
        <w:rPr>
          <w:rFonts w:asciiTheme="minorHAnsi" w:hAnsiTheme="minorHAnsi" w:cstheme="minorHAnsi"/>
          <w:sz w:val="24"/>
          <w:szCs w:val="24"/>
        </w:rPr>
        <w:t>There is insufficient evidence to reach a conclusion, so the complaint cannot</w:t>
      </w:r>
      <w:r w:rsidRPr="00CB25D4">
        <w:rPr>
          <w:rFonts w:asciiTheme="minorHAnsi" w:hAnsiTheme="minorHAnsi" w:cstheme="minorHAnsi"/>
          <w:spacing w:val="-32"/>
          <w:sz w:val="24"/>
          <w:szCs w:val="24"/>
        </w:rPr>
        <w:t xml:space="preserve"> </w:t>
      </w:r>
      <w:r w:rsidRPr="00CB25D4">
        <w:rPr>
          <w:rFonts w:asciiTheme="minorHAnsi" w:hAnsiTheme="minorHAnsi" w:cstheme="minorHAnsi"/>
          <w:sz w:val="24"/>
          <w:szCs w:val="24"/>
        </w:rPr>
        <w:t>be upheld.</w:t>
      </w:r>
    </w:p>
    <w:p w:rsidR="00CB25D4" w:rsidRPr="00CB25D4" w:rsidRDefault="00CB25D4" w:rsidP="00CB25D4">
      <w:pPr>
        <w:pStyle w:val="ListParagraph"/>
        <w:numPr>
          <w:ilvl w:val="1"/>
          <w:numId w:val="1"/>
        </w:numPr>
        <w:tabs>
          <w:tab w:val="left" w:pos="834"/>
        </w:tabs>
        <w:spacing w:line="286" w:lineRule="exact"/>
        <w:rPr>
          <w:rFonts w:asciiTheme="minorHAnsi" w:hAnsiTheme="minorHAnsi" w:cstheme="minorHAnsi"/>
          <w:sz w:val="24"/>
          <w:szCs w:val="24"/>
        </w:rPr>
      </w:pPr>
      <w:r w:rsidRPr="00CB25D4">
        <w:rPr>
          <w:rFonts w:asciiTheme="minorHAnsi" w:hAnsiTheme="minorHAnsi" w:cstheme="minorHAnsi"/>
          <w:sz w:val="24"/>
          <w:szCs w:val="24"/>
        </w:rPr>
        <w:t>The concern is not substantiated by the</w:t>
      </w:r>
      <w:r w:rsidRPr="00CB25D4">
        <w:rPr>
          <w:rFonts w:asciiTheme="minorHAnsi" w:hAnsiTheme="minorHAnsi" w:cstheme="minorHAnsi"/>
          <w:spacing w:val="-21"/>
          <w:sz w:val="24"/>
          <w:szCs w:val="24"/>
        </w:rPr>
        <w:t xml:space="preserve"> </w:t>
      </w:r>
      <w:r w:rsidRPr="00CB25D4">
        <w:rPr>
          <w:rFonts w:asciiTheme="minorHAnsi" w:hAnsiTheme="minorHAnsi" w:cstheme="minorHAnsi"/>
          <w:sz w:val="24"/>
          <w:szCs w:val="24"/>
        </w:rPr>
        <w:t>evidence</w:t>
      </w:r>
    </w:p>
    <w:p w:rsidR="00CB25D4" w:rsidRPr="00CB25D4" w:rsidRDefault="00CB25D4" w:rsidP="00CB25D4">
      <w:pPr>
        <w:pStyle w:val="ListParagraph"/>
        <w:numPr>
          <w:ilvl w:val="1"/>
          <w:numId w:val="1"/>
        </w:numPr>
        <w:tabs>
          <w:tab w:val="left" w:pos="834"/>
        </w:tabs>
        <w:spacing w:before="9"/>
        <w:ind w:right="113"/>
        <w:rPr>
          <w:rFonts w:asciiTheme="minorHAnsi" w:hAnsiTheme="minorHAnsi" w:cstheme="minorHAnsi"/>
          <w:sz w:val="24"/>
          <w:szCs w:val="24"/>
        </w:rPr>
      </w:pPr>
      <w:r w:rsidRPr="00CB25D4">
        <w:rPr>
          <w:rFonts w:asciiTheme="minorHAnsi" w:hAnsiTheme="minorHAnsi" w:cstheme="minorHAnsi"/>
          <w:sz w:val="24"/>
          <w:szCs w:val="24"/>
        </w:rPr>
        <w:t>The concern was substantiated in part or full, but that the procedural failure did not affect the outcome significantly and the matter is</w:t>
      </w:r>
      <w:r w:rsidRPr="00CB25D4">
        <w:rPr>
          <w:rFonts w:asciiTheme="minorHAnsi" w:hAnsiTheme="minorHAnsi" w:cstheme="minorHAnsi"/>
          <w:spacing w:val="-20"/>
          <w:sz w:val="24"/>
          <w:szCs w:val="24"/>
        </w:rPr>
        <w:t xml:space="preserve"> </w:t>
      </w:r>
      <w:r w:rsidRPr="00CB25D4">
        <w:rPr>
          <w:rFonts w:asciiTheme="minorHAnsi" w:hAnsiTheme="minorHAnsi" w:cstheme="minorHAnsi"/>
          <w:sz w:val="24"/>
          <w:szCs w:val="24"/>
        </w:rPr>
        <w:t>closed.</w:t>
      </w:r>
    </w:p>
    <w:p w:rsidR="00CB25D4" w:rsidRPr="00CB25D4" w:rsidRDefault="00CB25D4" w:rsidP="00CB25D4">
      <w:pPr>
        <w:pStyle w:val="ListParagraph"/>
        <w:numPr>
          <w:ilvl w:val="1"/>
          <w:numId w:val="1"/>
        </w:numPr>
        <w:tabs>
          <w:tab w:val="left" w:pos="834"/>
        </w:tabs>
        <w:spacing w:before="4"/>
        <w:ind w:right="425"/>
        <w:rPr>
          <w:rFonts w:asciiTheme="minorHAnsi" w:hAnsiTheme="minorHAnsi" w:cstheme="minorHAnsi"/>
          <w:sz w:val="24"/>
          <w:szCs w:val="24"/>
        </w:rPr>
      </w:pPr>
      <w:r w:rsidRPr="00CB25D4">
        <w:rPr>
          <w:rFonts w:asciiTheme="minorHAnsi" w:hAnsiTheme="minorHAnsi" w:cstheme="minorHAnsi"/>
          <w:sz w:val="24"/>
          <w:szCs w:val="24"/>
        </w:rPr>
        <w:t>The concern was substantiated in part or in full and the Governing Body will</w:t>
      </w:r>
      <w:r w:rsidRPr="00CB25D4">
        <w:rPr>
          <w:rFonts w:asciiTheme="minorHAnsi" w:hAnsiTheme="minorHAnsi" w:cstheme="minorHAnsi"/>
          <w:spacing w:val="-35"/>
          <w:sz w:val="24"/>
          <w:szCs w:val="24"/>
        </w:rPr>
        <w:t xml:space="preserve"> </w:t>
      </w:r>
      <w:r w:rsidRPr="00CB25D4">
        <w:rPr>
          <w:rFonts w:asciiTheme="minorHAnsi" w:hAnsiTheme="minorHAnsi" w:cstheme="minorHAnsi"/>
          <w:sz w:val="24"/>
          <w:szCs w:val="24"/>
        </w:rPr>
        <w:t>take steps to prevent a recurrence or to rectify the situation (where</w:t>
      </w:r>
      <w:r w:rsidRPr="00CB25D4">
        <w:rPr>
          <w:rFonts w:asciiTheme="minorHAnsi" w:hAnsiTheme="minorHAnsi" w:cstheme="minorHAnsi"/>
          <w:spacing w:val="-40"/>
          <w:sz w:val="24"/>
          <w:szCs w:val="24"/>
        </w:rPr>
        <w:t xml:space="preserve"> </w:t>
      </w:r>
      <w:r w:rsidRPr="00CB25D4">
        <w:rPr>
          <w:rFonts w:asciiTheme="minorHAnsi" w:hAnsiTheme="minorHAnsi" w:cstheme="minorHAnsi"/>
          <w:sz w:val="24"/>
          <w:szCs w:val="24"/>
        </w:rPr>
        <w:t>practicable)</w:t>
      </w:r>
    </w:p>
    <w:p w:rsidR="00CB25D4" w:rsidRPr="00CB25D4" w:rsidRDefault="00CB25D4" w:rsidP="00CB25D4">
      <w:pPr>
        <w:pStyle w:val="BodyText"/>
        <w:spacing w:before="3"/>
        <w:ind w:left="0"/>
        <w:rPr>
          <w:rFonts w:asciiTheme="minorHAnsi" w:hAnsiTheme="minorHAnsi" w:cstheme="minorHAnsi"/>
        </w:rPr>
      </w:pPr>
    </w:p>
    <w:p w:rsidR="00CB25D4" w:rsidRPr="00CB25D4" w:rsidRDefault="00CB25D4" w:rsidP="00CB25D4">
      <w:pPr>
        <w:pStyle w:val="Heading1"/>
        <w:ind w:right="720"/>
        <w:rPr>
          <w:rFonts w:asciiTheme="minorHAnsi" w:hAnsiTheme="minorHAnsi" w:cstheme="minorHAnsi"/>
        </w:rPr>
      </w:pPr>
      <w:r w:rsidRPr="00CB25D4">
        <w:rPr>
          <w:rFonts w:asciiTheme="minorHAnsi" w:hAnsiTheme="minorHAnsi" w:cstheme="minorHAnsi"/>
        </w:rPr>
        <w:t>NOTES</w:t>
      </w:r>
    </w:p>
    <w:p w:rsidR="000804BD" w:rsidRDefault="00CB25D4" w:rsidP="00CB25D4">
      <w:pPr>
        <w:pStyle w:val="BodyText"/>
        <w:ind w:right="112"/>
        <w:rPr>
          <w:rFonts w:asciiTheme="minorHAnsi" w:hAnsiTheme="minorHAnsi" w:cstheme="minorHAnsi"/>
        </w:rPr>
      </w:pPr>
      <w:r w:rsidRPr="00CB25D4">
        <w:rPr>
          <w:rFonts w:asciiTheme="minorHAnsi" w:hAnsiTheme="minorHAnsi" w:cstheme="minorHAnsi"/>
        </w:rPr>
        <w:t>The complainant is not entitled to access any details of the investigation except for statements that may have been provided by their child. Any information relating to application of internal processes, such as disciplinary matters, is strictly confidential. If a complainant feels that the Governing Body has acted illegally or arbitrarily in handling the complaint, then the complainant should make representations to the Secretary of State for Education.</w:t>
      </w:r>
    </w:p>
    <w:p w:rsidR="000804BD" w:rsidRPr="00CB25D4" w:rsidRDefault="000804BD" w:rsidP="001835F6">
      <w:pPr>
        <w:pStyle w:val="Heading1"/>
        <w:spacing w:before="29"/>
        <w:ind w:left="0" w:right="67"/>
        <w:rPr>
          <w:rFonts w:asciiTheme="minorHAnsi" w:hAnsiTheme="minorHAnsi" w:cstheme="minorHAnsi"/>
        </w:rPr>
      </w:pPr>
    </w:p>
    <w:p w:rsidR="00C54189" w:rsidRPr="00CB25D4" w:rsidRDefault="00981FC8" w:rsidP="001835F6">
      <w:pPr>
        <w:pStyle w:val="Heading1"/>
        <w:spacing w:before="29"/>
        <w:ind w:right="67"/>
        <w:jc w:val="center"/>
        <w:rPr>
          <w:rFonts w:asciiTheme="minorHAnsi" w:hAnsiTheme="minorHAnsi" w:cstheme="minorHAnsi"/>
        </w:rPr>
      </w:pPr>
      <w:r w:rsidRPr="00CB25D4">
        <w:rPr>
          <w:rFonts w:asciiTheme="minorHAnsi" w:hAnsiTheme="minorHAnsi" w:cstheme="minorHAnsi"/>
        </w:rPr>
        <w:lastRenderedPageBreak/>
        <w:t>Investigation Procedures</w:t>
      </w:r>
    </w:p>
    <w:p w:rsidR="00C54189" w:rsidRPr="00CB25D4" w:rsidRDefault="00C54189">
      <w:pPr>
        <w:pStyle w:val="BodyText"/>
        <w:spacing w:before="1"/>
        <w:ind w:left="0"/>
        <w:rPr>
          <w:rFonts w:asciiTheme="minorHAnsi" w:hAnsiTheme="minorHAnsi" w:cstheme="minorHAnsi"/>
          <w:b/>
        </w:rPr>
      </w:pPr>
    </w:p>
    <w:p w:rsidR="00C54189" w:rsidRPr="00CB25D4" w:rsidRDefault="00981FC8">
      <w:pPr>
        <w:spacing w:before="1"/>
        <w:ind w:left="113" w:right="67"/>
        <w:rPr>
          <w:rFonts w:asciiTheme="minorHAnsi" w:hAnsiTheme="minorHAnsi" w:cstheme="minorHAnsi"/>
          <w:b/>
          <w:sz w:val="24"/>
          <w:szCs w:val="24"/>
        </w:rPr>
      </w:pPr>
      <w:r w:rsidRPr="00CB25D4">
        <w:rPr>
          <w:rFonts w:asciiTheme="minorHAnsi" w:hAnsiTheme="minorHAnsi" w:cstheme="minorHAnsi"/>
          <w:b/>
          <w:sz w:val="24"/>
          <w:szCs w:val="24"/>
        </w:rPr>
        <w:t>Carrying out an Investigation into a Formal Complaint</w:t>
      </w:r>
    </w:p>
    <w:p w:rsidR="003727D1" w:rsidRPr="00CB25D4" w:rsidRDefault="003727D1">
      <w:pPr>
        <w:spacing w:before="1"/>
        <w:ind w:left="113" w:right="67"/>
        <w:rPr>
          <w:rFonts w:asciiTheme="minorHAnsi" w:hAnsiTheme="minorHAnsi" w:cstheme="minorHAnsi"/>
          <w:b/>
          <w:sz w:val="24"/>
          <w:szCs w:val="24"/>
        </w:rPr>
      </w:pPr>
    </w:p>
    <w:p w:rsidR="00C54189" w:rsidRDefault="00981FC8">
      <w:pPr>
        <w:pStyle w:val="BodyText"/>
        <w:ind w:right="67"/>
        <w:rPr>
          <w:rFonts w:asciiTheme="minorHAnsi" w:hAnsiTheme="minorHAnsi" w:cstheme="minorHAnsi"/>
        </w:rPr>
      </w:pPr>
      <w:r w:rsidRPr="00CB25D4">
        <w:rPr>
          <w:rFonts w:asciiTheme="minorHAnsi" w:hAnsiTheme="minorHAnsi" w:cstheme="minorHAnsi"/>
        </w:rPr>
        <w:t>The investigation of an allegation or a complaint should always be carried out thoroughly and responsibly, irrespective of whether the complaint appears to be trivial or serious. The outcome of such an investigation will have significance not only for the complainant but also for the member of staff against whom the complaint has been made.</w:t>
      </w:r>
    </w:p>
    <w:p w:rsidR="001835F6" w:rsidRPr="00CB25D4" w:rsidRDefault="001835F6">
      <w:pPr>
        <w:pStyle w:val="BodyText"/>
        <w:ind w:right="67"/>
        <w:rPr>
          <w:rFonts w:asciiTheme="minorHAnsi" w:hAnsiTheme="minorHAnsi" w:cstheme="minorHAnsi"/>
        </w:rPr>
      </w:pPr>
    </w:p>
    <w:p w:rsidR="00C54189" w:rsidRPr="00CB25D4" w:rsidRDefault="00981FC8" w:rsidP="001835F6">
      <w:pPr>
        <w:pStyle w:val="BodyText"/>
        <w:ind w:right="1318"/>
        <w:rPr>
          <w:rFonts w:asciiTheme="minorHAnsi" w:hAnsiTheme="minorHAnsi" w:cstheme="minorHAnsi"/>
        </w:rPr>
      </w:pPr>
      <w:r w:rsidRPr="00CB25D4">
        <w:rPr>
          <w:rFonts w:asciiTheme="minorHAnsi" w:hAnsiTheme="minorHAnsi" w:cstheme="minorHAnsi"/>
        </w:rPr>
        <w:t>Any procedure should include provision that ‘anonymous complaints will not be investigated’.</w:t>
      </w:r>
      <w:r w:rsidR="001835F6">
        <w:rPr>
          <w:rFonts w:asciiTheme="minorHAnsi" w:hAnsiTheme="minorHAnsi" w:cstheme="minorHAnsi"/>
        </w:rPr>
        <w:t xml:space="preserve"> However, t</w:t>
      </w:r>
      <w:r w:rsidRPr="00CB25D4">
        <w:rPr>
          <w:rFonts w:asciiTheme="minorHAnsi" w:hAnsiTheme="minorHAnsi" w:cstheme="minorHAnsi"/>
        </w:rPr>
        <w:t>here are serious allegations that should be investigated if reported anonymously, such as child protection or bullying allegations, where school would either involve appropriate external agencies or else conduct its own internal review to test whether or not there is any corroborative evidence which may trigger an informal investigation.</w:t>
      </w:r>
    </w:p>
    <w:p w:rsidR="00C54189" w:rsidRPr="00CB25D4" w:rsidRDefault="00C54189">
      <w:pPr>
        <w:pStyle w:val="BodyText"/>
        <w:spacing w:before="11"/>
        <w:ind w:left="0"/>
        <w:rPr>
          <w:rFonts w:asciiTheme="minorHAnsi" w:hAnsiTheme="minorHAnsi" w:cstheme="minorHAnsi"/>
        </w:rPr>
      </w:pPr>
    </w:p>
    <w:p w:rsidR="00C54189" w:rsidRPr="00CB25D4" w:rsidRDefault="00981FC8">
      <w:pPr>
        <w:pStyle w:val="BodyText"/>
        <w:ind w:right="67"/>
        <w:rPr>
          <w:rFonts w:asciiTheme="minorHAnsi" w:hAnsiTheme="minorHAnsi" w:cstheme="minorHAnsi"/>
        </w:rPr>
      </w:pPr>
      <w:r w:rsidRPr="00CB25D4">
        <w:rPr>
          <w:rFonts w:asciiTheme="minorHAnsi" w:hAnsiTheme="minorHAnsi" w:cstheme="minorHAnsi"/>
        </w:rPr>
        <w:t>Where the Headteacher or Chair of Governors receives a complaint, it should be acknowledged formally and a commitment made that the complaint will be investigated and the outcome of the investigation notified to the complainant in due course.</w:t>
      </w:r>
    </w:p>
    <w:p w:rsidR="00C54189" w:rsidRPr="00CB25D4" w:rsidRDefault="00C54189">
      <w:pPr>
        <w:pStyle w:val="BodyText"/>
        <w:spacing w:before="11"/>
        <w:ind w:left="0"/>
        <w:rPr>
          <w:rFonts w:asciiTheme="minorHAnsi" w:hAnsiTheme="minorHAnsi" w:cstheme="minorHAnsi"/>
        </w:rPr>
      </w:pPr>
    </w:p>
    <w:p w:rsidR="00C54189" w:rsidRPr="00CB25D4" w:rsidRDefault="00981FC8">
      <w:pPr>
        <w:pStyle w:val="BodyText"/>
        <w:ind w:right="83"/>
        <w:rPr>
          <w:rFonts w:asciiTheme="minorHAnsi" w:hAnsiTheme="minorHAnsi" w:cstheme="minorHAnsi"/>
        </w:rPr>
      </w:pPr>
      <w:r w:rsidRPr="00CB25D4">
        <w:rPr>
          <w:rFonts w:asciiTheme="minorHAnsi" w:hAnsiTheme="minorHAnsi" w:cstheme="minorHAnsi"/>
        </w:rPr>
        <w:t>The member of staff against whom the complaint has been made should be notified that a complaint has been received, provided with a copy of the complaint and be informed that an investigation will be carried out.</w:t>
      </w:r>
    </w:p>
    <w:p w:rsidR="00C54189" w:rsidRPr="00CB25D4" w:rsidRDefault="00C54189">
      <w:pPr>
        <w:pStyle w:val="BodyText"/>
        <w:spacing w:before="11"/>
        <w:ind w:left="0"/>
        <w:rPr>
          <w:rFonts w:asciiTheme="minorHAnsi" w:hAnsiTheme="minorHAnsi" w:cstheme="minorHAnsi"/>
        </w:rPr>
      </w:pPr>
    </w:p>
    <w:p w:rsidR="00C54189" w:rsidRPr="00CB25D4" w:rsidRDefault="00981FC8">
      <w:pPr>
        <w:pStyle w:val="BodyText"/>
        <w:ind w:right="390"/>
        <w:rPr>
          <w:rFonts w:asciiTheme="minorHAnsi" w:hAnsiTheme="minorHAnsi" w:cstheme="minorHAnsi"/>
        </w:rPr>
      </w:pPr>
      <w:r w:rsidRPr="00CB25D4">
        <w:rPr>
          <w:rFonts w:asciiTheme="minorHAnsi" w:hAnsiTheme="minorHAnsi" w:cstheme="minorHAnsi"/>
        </w:rPr>
        <w:t>It is essential that there is a clear understanding of the complaint. Where necessary the nature of the complaint should be confirmed with the complainant.</w:t>
      </w:r>
    </w:p>
    <w:p w:rsidR="00C54189" w:rsidRPr="00CB25D4" w:rsidRDefault="00C54189">
      <w:pPr>
        <w:pStyle w:val="BodyText"/>
        <w:spacing w:before="11"/>
        <w:ind w:left="0"/>
        <w:rPr>
          <w:rFonts w:asciiTheme="minorHAnsi" w:hAnsiTheme="minorHAnsi" w:cstheme="minorHAnsi"/>
        </w:rPr>
      </w:pPr>
    </w:p>
    <w:p w:rsidR="00C54189" w:rsidRPr="00CB25D4" w:rsidRDefault="00981FC8">
      <w:pPr>
        <w:pStyle w:val="BodyText"/>
        <w:ind w:right="79"/>
        <w:rPr>
          <w:rFonts w:asciiTheme="minorHAnsi" w:hAnsiTheme="minorHAnsi" w:cstheme="minorHAnsi"/>
        </w:rPr>
      </w:pPr>
      <w:r w:rsidRPr="00CB25D4">
        <w:rPr>
          <w:rFonts w:asciiTheme="minorHAnsi" w:hAnsiTheme="minorHAnsi" w:cstheme="minorHAnsi"/>
        </w:rPr>
        <w:t>Once the complaint has been confirmed the investigator should establish who they wish to interview and which documentation (if any) they will need to review. Arrangements should be agreed so that accurate notes can be taken of all interviews and the outcome of the investigation be accurately recorded. The complainant and member of staff should be given the opportunity to offer documentation and to identify potential witnesses and other sources of evidence.</w:t>
      </w:r>
    </w:p>
    <w:p w:rsidR="00C54189" w:rsidRPr="00CB25D4" w:rsidRDefault="00C54189">
      <w:pPr>
        <w:pStyle w:val="BodyText"/>
        <w:spacing w:before="11"/>
        <w:ind w:left="0"/>
        <w:rPr>
          <w:rFonts w:asciiTheme="minorHAnsi" w:hAnsiTheme="minorHAnsi" w:cstheme="minorHAnsi"/>
        </w:rPr>
      </w:pPr>
    </w:p>
    <w:p w:rsidR="00C54189" w:rsidRPr="00CB25D4" w:rsidRDefault="00981FC8">
      <w:pPr>
        <w:pStyle w:val="BodyText"/>
        <w:ind w:right="126"/>
        <w:rPr>
          <w:rFonts w:asciiTheme="minorHAnsi" w:hAnsiTheme="minorHAnsi" w:cstheme="minorHAnsi"/>
        </w:rPr>
      </w:pPr>
      <w:r w:rsidRPr="00CB25D4">
        <w:rPr>
          <w:rFonts w:asciiTheme="minorHAnsi" w:hAnsiTheme="minorHAnsi" w:cstheme="minorHAnsi"/>
        </w:rPr>
        <w:t>The member of staff subject to the complaint should be advised that a friend or Trade Union representative may accompany them at interviews. Where children are potential witnesses, discretion should be exercised over their involvement. Pupils should only be interviewed when the nature of the complaint is sufficiently serious to warrant it and adult witnesses are not available. Only in extreme circumstances would younger pupils be interviewed.</w:t>
      </w:r>
    </w:p>
    <w:p w:rsidR="00C54189" w:rsidRPr="00CB25D4" w:rsidRDefault="00C54189">
      <w:pPr>
        <w:pStyle w:val="BodyText"/>
        <w:spacing w:before="11"/>
        <w:ind w:left="0"/>
        <w:rPr>
          <w:rFonts w:asciiTheme="minorHAnsi" w:hAnsiTheme="minorHAnsi" w:cstheme="minorHAnsi"/>
        </w:rPr>
      </w:pPr>
    </w:p>
    <w:p w:rsidR="00C54189" w:rsidRPr="00CB25D4" w:rsidRDefault="00981FC8">
      <w:pPr>
        <w:pStyle w:val="BodyText"/>
        <w:ind w:right="109"/>
        <w:jc w:val="both"/>
        <w:rPr>
          <w:rFonts w:asciiTheme="minorHAnsi" w:hAnsiTheme="minorHAnsi" w:cstheme="minorHAnsi"/>
        </w:rPr>
      </w:pPr>
      <w:r w:rsidRPr="00CB25D4">
        <w:rPr>
          <w:rFonts w:asciiTheme="minorHAnsi" w:hAnsiTheme="minorHAnsi" w:cstheme="minorHAnsi"/>
        </w:rPr>
        <w:t>Any interviews should be conducted as soon as possible to ensure that recollections are as fresh as possible and to minimize the possibility that evidence will become tainted through witnesses discussing alleged incidents with other persons.</w:t>
      </w:r>
    </w:p>
    <w:p w:rsidR="00C54189" w:rsidRPr="00CB25D4" w:rsidRDefault="00C54189">
      <w:pPr>
        <w:pStyle w:val="BodyText"/>
        <w:spacing w:before="1"/>
        <w:ind w:left="0"/>
        <w:rPr>
          <w:rFonts w:asciiTheme="minorHAnsi" w:hAnsiTheme="minorHAnsi" w:cstheme="minorHAnsi"/>
        </w:rPr>
      </w:pPr>
    </w:p>
    <w:p w:rsidR="00C54189" w:rsidRPr="00CB25D4" w:rsidRDefault="00981FC8" w:rsidP="001835F6">
      <w:pPr>
        <w:pStyle w:val="BodyText"/>
        <w:spacing w:before="29"/>
        <w:ind w:left="142"/>
        <w:rPr>
          <w:rFonts w:asciiTheme="minorHAnsi" w:hAnsiTheme="minorHAnsi" w:cstheme="minorHAnsi"/>
        </w:rPr>
        <w:sectPr w:rsidR="00C54189" w:rsidRPr="00CB25D4">
          <w:pgSz w:w="11900" w:h="16850"/>
          <w:pgMar w:top="1100" w:right="1060" w:bottom="280" w:left="1020" w:header="720" w:footer="720" w:gutter="0"/>
          <w:cols w:space="720"/>
        </w:sectPr>
      </w:pPr>
      <w:r w:rsidRPr="00CB25D4">
        <w:rPr>
          <w:rFonts w:asciiTheme="minorHAnsi" w:hAnsiTheme="minorHAnsi" w:cstheme="minorHAnsi"/>
        </w:rPr>
        <w:t>In conducting interviews, the investigator should prepare the questions to be asked prior to the interview. These can always be supplemented during the interviews. The investigator should allow the interviewee to answer in their own way. Responses should be listened to attentively. The temptation to cut answers short or ask ‘leading’ questions must be avoided. Any attempts by the interviewee to introduce information relating to other members of staff or to un</w:t>
      </w:r>
      <w:r w:rsidR="003727D1" w:rsidRPr="00CB25D4">
        <w:rPr>
          <w:rFonts w:asciiTheme="minorHAnsi" w:hAnsiTheme="minorHAnsi" w:cstheme="minorHAnsi"/>
        </w:rPr>
        <w:t>-</w:t>
      </w:r>
      <w:r w:rsidRPr="00CB25D4">
        <w:rPr>
          <w:rFonts w:asciiTheme="minorHAnsi" w:hAnsiTheme="minorHAnsi" w:cstheme="minorHAnsi"/>
        </w:rPr>
        <w:t>related issues must be resisted. The investigator should avoid reaching conclusions or passing judgment until the investigatio</w:t>
      </w:r>
      <w:r w:rsidR="001835F6">
        <w:rPr>
          <w:rFonts w:asciiTheme="minorHAnsi" w:hAnsiTheme="minorHAnsi" w:cstheme="minorHAnsi"/>
        </w:rPr>
        <w:t>n has been</w:t>
      </w:r>
      <w:r w:rsidR="001835F6" w:rsidRPr="001835F6">
        <w:rPr>
          <w:rFonts w:asciiTheme="minorHAnsi" w:hAnsiTheme="minorHAnsi" w:cstheme="minorHAnsi"/>
        </w:rPr>
        <w:t xml:space="preserve"> </w:t>
      </w:r>
      <w:r w:rsidR="001835F6" w:rsidRPr="00CB25D4">
        <w:rPr>
          <w:rFonts w:asciiTheme="minorHAnsi" w:hAnsiTheme="minorHAnsi" w:cstheme="minorHAnsi"/>
        </w:rPr>
        <w:t>completed.</w:t>
      </w:r>
      <w:r w:rsidR="001835F6" w:rsidRPr="001835F6">
        <w:rPr>
          <w:rFonts w:asciiTheme="minorHAnsi" w:hAnsiTheme="minorHAnsi" w:cstheme="minorHAnsi"/>
        </w:rPr>
        <w:t xml:space="preserve"> </w:t>
      </w:r>
      <w:r w:rsidR="001835F6" w:rsidRPr="00CB25D4">
        <w:rPr>
          <w:rFonts w:asciiTheme="minorHAnsi" w:hAnsiTheme="minorHAnsi" w:cstheme="minorHAnsi"/>
        </w:rPr>
        <w:t>A summary of the process undertaken and the outcome should be provided to both the complainant and the member of staff against w</w:t>
      </w:r>
      <w:r w:rsidR="001835F6">
        <w:rPr>
          <w:rFonts w:asciiTheme="minorHAnsi" w:hAnsiTheme="minorHAnsi" w:cstheme="minorHAnsi"/>
        </w:rPr>
        <w:t>hom the complaint has been made.</w:t>
      </w:r>
    </w:p>
    <w:p w:rsidR="00C54189" w:rsidRPr="00CB25D4" w:rsidRDefault="00C54189">
      <w:pPr>
        <w:pStyle w:val="BodyText"/>
        <w:spacing w:before="11"/>
        <w:ind w:left="0"/>
        <w:rPr>
          <w:rFonts w:asciiTheme="minorHAnsi" w:hAnsiTheme="minorHAnsi" w:cstheme="minorHAnsi"/>
        </w:rPr>
      </w:pPr>
    </w:p>
    <w:p w:rsidR="00C54189" w:rsidRPr="00CB25D4" w:rsidRDefault="00981FC8">
      <w:pPr>
        <w:pStyle w:val="BodyText"/>
        <w:ind w:right="494"/>
        <w:rPr>
          <w:rFonts w:asciiTheme="minorHAnsi" w:hAnsiTheme="minorHAnsi" w:cstheme="minorHAnsi"/>
        </w:rPr>
      </w:pPr>
      <w:r w:rsidRPr="00CB25D4">
        <w:rPr>
          <w:rFonts w:asciiTheme="minorHAnsi" w:hAnsiTheme="minorHAnsi" w:cstheme="minorHAnsi"/>
        </w:rPr>
        <w:t xml:space="preserve">Caution </w:t>
      </w:r>
      <w:r w:rsidRPr="00CB25D4">
        <w:rPr>
          <w:rFonts w:asciiTheme="minorHAnsi" w:hAnsiTheme="minorHAnsi" w:cstheme="minorHAnsi"/>
          <w:b/>
        </w:rPr>
        <w:t xml:space="preserve">MUST </w:t>
      </w:r>
      <w:r w:rsidRPr="00CB25D4">
        <w:rPr>
          <w:rFonts w:asciiTheme="minorHAnsi" w:hAnsiTheme="minorHAnsi" w:cstheme="minorHAnsi"/>
        </w:rPr>
        <w:t>be exercised when reporting back to the complainant as certain details must not be revealed due to confidentiality.</w:t>
      </w:r>
    </w:p>
    <w:p w:rsidR="00C54189" w:rsidRPr="00CB25D4" w:rsidRDefault="00981FC8">
      <w:pPr>
        <w:pStyle w:val="BodyText"/>
        <w:ind w:right="207"/>
        <w:rPr>
          <w:rFonts w:asciiTheme="minorHAnsi" w:hAnsiTheme="minorHAnsi" w:cstheme="minorHAnsi"/>
        </w:rPr>
      </w:pPr>
      <w:r w:rsidRPr="00CB25D4">
        <w:rPr>
          <w:rFonts w:asciiTheme="minorHAnsi" w:hAnsiTheme="minorHAnsi" w:cstheme="minorHAnsi"/>
        </w:rPr>
        <w:t>Any recommendations should also be shared with all parties, unless there is good reason not to do so. Wherever possible, recommendations should be constructive and not punitive.</w:t>
      </w:r>
    </w:p>
    <w:p w:rsidR="00C54189" w:rsidRPr="00CB25D4" w:rsidRDefault="00C54189">
      <w:pPr>
        <w:pStyle w:val="BodyText"/>
        <w:spacing w:before="1"/>
        <w:ind w:left="0"/>
        <w:rPr>
          <w:rFonts w:asciiTheme="minorHAnsi" w:hAnsiTheme="minorHAnsi" w:cstheme="minorHAnsi"/>
        </w:rPr>
      </w:pPr>
    </w:p>
    <w:p w:rsidR="00C54189" w:rsidRPr="00CB25D4" w:rsidRDefault="00981FC8">
      <w:pPr>
        <w:pStyle w:val="BodyText"/>
        <w:ind w:right="464"/>
        <w:rPr>
          <w:rFonts w:asciiTheme="minorHAnsi" w:hAnsiTheme="minorHAnsi" w:cstheme="minorHAnsi"/>
        </w:rPr>
      </w:pPr>
      <w:r w:rsidRPr="00CB25D4">
        <w:rPr>
          <w:rFonts w:asciiTheme="minorHAnsi" w:hAnsiTheme="minorHAnsi" w:cstheme="minorHAnsi"/>
        </w:rPr>
        <w:t>The complainant should be advised that he/she may request a review of the process if they are not happy that the process has been undertaken properly.</w:t>
      </w:r>
    </w:p>
    <w:p w:rsidR="00C54189" w:rsidRPr="00CB25D4" w:rsidRDefault="00C54189">
      <w:pPr>
        <w:pStyle w:val="BodyText"/>
        <w:spacing w:before="1"/>
        <w:ind w:left="0"/>
        <w:rPr>
          <w:rFonts w:asciiTheme="minorHAnsi" w:hAnsiTheme="minorHAnsi" w:cstheme="minorHAnsi"/>
        </w:rPr>
      </w:pPr>
    </w:p>
    <w:p w:rsidR="00C54189" w:rsidRPr="00CB25D4" w:rsidRDefault="00981FC8">
      <w:pPr>
        <w:pStyle w:val="BodyText"/>
        <w:rPr>
          <w:rFonts w:asciiTheme="minorHAnsi" w:hAnsiTheme="minorHAnsi" w:cstheme="minorHAnsi"/>
        </w:rPr>
      </w:pPr>
      <w:r w:rsidRPr="00CB25D4">
        <w:rPr>
          <w:rFonts w:asciiTheme="minorHAnsi" w:hAnsiTheme="minorHAnsi" w:cstheme="minorHAnsi"/>
        </w:rPr>
        <w:t>The Governing Body should invite the LA to express a view on the retention of records of any complaints procedure. The most extreme stance is: ‘All documentation regarding a complaint should be stored securely for a period of 6 years’</w:t>
      </w:r>
    </w:p>
    <w:p w:rsidR="000804BD" w:rsidRPr="00CB25D4" w:rsidRDefault="000804BD">
      <w:pPr>
        <w:pStyle w:val="BodyText"/>
        <w:rPr>
          <w:rFonts w:asciiTheme="minorHAnsi" w:hAnsiTheme="minorHAnsi" w:cstheme="minorHAnsi"/>
        </w:rPr>
      </w:pPr>
    </w:p>
    <w:p w:rsidR="000804BD" w:rsidRPr="00CB25D4" w:rsidRDefault="000804BD" w:rsidP="000804BD">
      <w:pPr>
        <w:autoSpaceDE w:val="0"/>
        <w:autoSpaceDN w:val="0"/>
        <w:ind w:left="118"/>
        <w:outlineLvl w:val="1"/>
        <w:rPr>
          <w:rFonts w:asciiTheme="minorHAnsi" w:eastAsia="Arial" w:hAnsiTheme="minorHAnsi" w:cstheme="minorHAnsi"/>
          <w:b/>
          <w:bCs/>
          <w:sz w:val="24"/>
          <w:szCs w:val="24"/>
        </w:rPr>
      </w:pPr>
      <w:r w:rsidRPr="00CB25D4">
        <w:rPr>
          <w:rFonts w:asciiTheme="minorHAnsi" w:eastAsia="Arial" w:hAnsiTheme="minorHAnsi" w:cstheme="minorHAnsi"/>
          <w:b/>
          <w:bCs/>
          <w:sz w:val="24"/>
          <w:szCs w:val="24"/>
        </w:rPr>
        <w:t>Role of the Secretary of State, Department for Education</w:t>
      </w:r>
    </w:p>
    <w:p w:rsidR="000804BD" w:rsidRPr="00CB25D4" w:rsidRDefault="000804BD" w:rsidP="000804BD">
      <w:pPr>
        <w:autoSpaceDE w:val="0"/>
        <w:autoSpaceDN w:val="0"/>
        <w:spacing w:before="5" w:line="237" w:lineRule="auto"/>
        <w:ind w:left="118" w:right="322"/>
        <w:rPr>
          <w:rFonts w:asciiTheme="minorHAnsi" w:eastAsia="Arial" w:hAnsiTheme="minorHAnsi" w:cstheme="minorHAnsi"/>
          <w:sz w:val="24"/>
          <w:szCs w:val="24"/>
        </w:rPr>
      </w:pPr>
      <w:r w:rsidRPr="00CB25D4">
        <w:rPr>
          <w:rFonts w:asciiTheme="minorHAnsi" w:eastAsia="Arial" w:hAnsiTheme="minorHAnsi" w:cstheme="minorHAnsi"/>
          <w:sz w:val="24"/>
          <w:szCs w:val="24"/>
        </w:rPr>
        <w:t>If the complainant is unhappy with the way in which a school has dealt with the complaint, they may be able to approach the Secretary of State, Department for Education to intervene.</w:t>
      </w:r>
    </w:p>
    <w:p w:rsidR="000804BD" w:rsidRPr="00CB25D4" w:rsidRDefault="000804BD" w:rsidP="000804BD">
      <w:pPr>
        <w:autoSpaceDE w:val="0"/>
        <w:autoSpaceDN w:val="0"/>
        <w:spacing w:before="2" w:line="274" w:lineRule="exact"/>
        <w:ind w:left="118"/>
        <w:rPr>
          <w:rFonts w:asciiTheme="minorHAnsi" w:eastAsia="Arial" w:hAnsiTheme="minorHAnsi" w:cstheme="minorHAnsi"/>
          <w:sz w:val="24"/>
          <w:szCs w:val="24"/>
        </w:rPr>
      </w:pPr>
      <w:r w:rsidRPr="00CB25D4">
        <w:rPr>
          <w:rFonts w:asciiTheme="minorHAnsi" w:eastAsia="Arial" w:hAnsiTheme="minorHAnsi" w:cstheme="minorHAnsi"/>
          <w:sz w:val="24"/>
          <w:szCs w:val="24"/>
        </w:rPr>
        <w:t>For the Secretary of State to intervene following a complaint, he needs to be sure that either</w:t>
      </w:r>
    </w:p>
    <w:p w:rsidR="000804BD" w:rsidRPr="00CB25D4" w:rsidRDefault="000804BD" w:rsidP="000804BD">
      <w:pPr>
        <w:numPr>
          <w:ilvl w:val="0"/>
          <w:numId w:val="4"/>
        </w:numPr>
        <w:tabs>
          <w:tab w:val="left" w:pos="838"/>
          <w:tab w:val="left" w:pos="839"/>
        </w:tabs>
        <w:autoSpaceDE w:val="0"/>
        <w:autoSpaceDN w:val="0"/>
        <w:ind w:right="193"/>
        <w:rPr>
          <w:rFonts w:asciiTheme="minorHAnsi" w:eastAsia="Arial" w:hAnsiTheme="minorHAnsi" w:cstheme="minorHAnsi"/>
          <w:sz w:val="24"/>
          <w:szCs w:val="24"/>
        </w:rPr>
      </w:pPr>
      <w:r w:rsidRPr="00CB25D4">
        <w:rPr>
          <w:rFonts w:asciiTheme="minorHAnsi" w:eastAsia="Arial" w:hAnsiTheme="minorHAnsi" w:cstheme="minorHAnsi"/>
          <w:sz w:val="24"/>
          <w:szCs w:val="24"/>
        </w:rPr>
        <w:t>The school has acted or is proposing to act unreasonably in the exercise or performance of its functions imposed by or under the Education Act 1996;</w:t>
      </w:r>
      <w:r w:rsidRPr="00CB25D4">
        <w:rPr>
          <w:rFonts w:asciiTheme="minorHAnsi" w:eastAsia="Arial" w:hAnsiTheme="minorHAnsi" w:cstheme="minorHAnsi"/>
          <w:spacing w:val="-9"/>
          <w:sz w:val="24"/>
          <w:szCs w:val="24"/>
        </w:rPr>
        <w:t xml:space="preserve"> </w:t>
      </w:r>
      <w:r w:rsidRPr="00CB25D4">
        <w:rPr>
          <w:rFonts w:asciiTheme="minorHAnsi" w:eastAsia="Arial" w:hAnsiTheme="minorHAnsi" w:cstheme="minorHAnsi"/>
          <w:sz w:val="24"/>
          <w:szCs w:val="24"/>
        </w:rPr>
        <w:t>or</w:t>
      </w:r>
    </w:p>
    <w:p w:rsidR="000804BD" w:rsidRPr="00CB25D4" w:rsidRDefault="000804BD" w:rsidP="000804BD">
      <w:pPr>
        <w:numPr>
          <w:ilvl w:val="0"/>
          <w:numId w:val="4"/>
        </w:numPr>
        <w:tabs>
          <w:tab w:val="left" w:pos="838"/>
          <w:tab w:val="left" w:pos="839"/>
        </w:tabs>
        <w:autoSpaceDE w:val="0"/>
        <w:autoSpaceDN w:val="0"/>
        <w:spacing w:before="9" w:line="235" w:lineRule="auto"/>
        <w:ind w:right="366"/>
        <w:rPr>
          <w:rFonts w:asciiTheme="minorHAnsi" w:eastAsia="Arial" w:hAnsiTheme="minorHAnsi" w:cstheme="minorHAnsi"/>
          <w:sz w:val="24"/>
          <w:szCs w:val="24"/>
        </w:rPr>
      </w:pPr>
      <w:r w:rsidRPr="00CB25D4">
        <w:rPr>
          <w:rFonts w:asciiTheme="minorHAnsi" w:eastAsia="Arial" w:hAnsiTheme="minorHAnsi" w:cstheme="minorHAnsi"/>
          <w:sz w:val="24"/>
          <w:szCs w:val="24"/>
        </w:rPr>
        <w:t>The school has failed to discharge any duty imposed by or for the purposes of the Education Act</w:t>
      </w:r>
      <w:r w:rsidRPr="00CB25D4">
        <w:rPr>
          <w:rFonts w:asciiTheme="minorHAnsi" w:eastAsia="Arial" w:hAnsiTheme="minorHAnsi" w:cstheme="minorHAnsi"/>
          <w:spacing w:val="-1"/>
          <w:sz w:val="24"/>
          <w:szCs w:val="24"/>
        </w:rPr>
        <w:t xml:space="preserve"> </w:t>
      </w:r>
      <w:r w:rsidRPr="00CB25D4">
        <w:rPr>
          <w:rFonts w:asciiTheme="minorHAnsi" w:eastAsia="Arial" w:hAnsiTheme="minorHAnsi" w:cstheme="minorHAnsi"/>
          <w:sz w:val="24"/>
          <w:szCs w:val="24"/>
        </w:rPr>
        <w:t>1996.</w:t>
      </w:r>
    </w:p>
    <w:p w:rsidR="000804BD" w:rsidRPr="00CB25D4" w:rsidRDefault="000804BD" w:rsidP="000804BD">
      <w:pPr>
        <w:autoSpaceDE w:val="0"/>
        <w:autoSpaceDN w:val="0"/>
        <w:rPr>
          <w:rFonts w:asciiTheme="minorHAnsi" w:eastAsia="Arial" w:hAnsiTheme="minorHAnsi" w:cstheme="minorHAnsi"/>
          <w:sz w:val="24"/>
          <w:szCs w:val="24"/>
        </w:rPr>
      </w:pPr>
    </w:p>
    <w:p w:rsidR="000804BD" w:rsidRPr="00CB25D4" w:rsidRDefault="000804BD" w:rsidP="000804BD">
      <w:pPr>
        <w:autoSpaceDE w:val="0"/>
        <w:autoSpaceDN w:val="0"/>
        <w:ind w:left="118" w:right="232"/>
        <w:rPr>
          <w:rFonts w:asciiTheme="minorHAnsi" w:eastAsia="Arial" w:hAnsiTheme="minorHAnsi" w:cstheme="minorHAnsi"/>
          <w:sz w:val="24"/>
          <w:szCs w:val="24"/>
        </w:rPr>
      </w:pPr>
      <w:r w:rsidRPr="00CB25D4">
        <w:rPr>
          <w:rFonts w:asciiTheme="minorHAnsi" w:eastAsia="Arial" w:hAnsiTheme="minorHAnsi" w:cstheme="minorHAnsi"/>
          <w:sz w:val="24"/>
          <w:szCs w:val="24"/>
        </w:rPr>
        <w:t xml:space="preserve">Guidance on making a submission about a school complaint to the Department for Education can be found on Department for Education website at the following link: </w:t>
      </w:r>
      <w:hyperlink r:id="rId8" w:history="1">
        <w:r w:rsidR="00BB744B">
          <w:rPr>
            <w:rStyle w:val="Hyperlink"/>
          </w:rPr>
          <w:t>https://www.gov.uk/complain-about-school</w:t>
        </w:r>
      </w:hyperlink>
      <w:bookmarkStart w:id="1" w:name="_GoBack"/>
      <w:bookmarkEnd w:id="1"/>
    </w:p>
    <w:p w:rsidR="000804BD" w:rsidRPr="00CB25D4" w:rsidRDefault="000804BD" w:rsidP="000804BD">
      <w:pPr>
        <w:autoSpaceDE w:val="0"/>
        <w:autoSpaceDN w:val="0"/>
        <w:spacing w:before="11"/>
        <w:rPr>
          <w:rFonts w:asciiTheme="minorHAnsi" w:eastAsia="Arial" w:hAnsiTheme="minorHAnsi" w:cstheme="minorHAnsi"/>
          <w:sz w:val="24"/>
          <w:szCs w:val="24"/>
        </w:rPr>
      </w:pPr>
    </w:p>
    <w:p w:rsidR="000804BD" w:rsidRPr="00CB25D4" w:rsidRDefault="000804BD" w:rsidP="000804BD">
      <w:pPr>
        <w:autoSpaceDE w:val="0"/>
        <w:autoSpaceDN w:val="0"/>
        <w:spacing w:before="92" w:line="275" w:lineRule="exact"/>
        <w:ind w:left="118"/>
        <w:outlineLvl w:val="1"/>
        <w:rPr>
          <w:rFonts w:asciiTheme="minorHAnsi" w:eastAsia="Arial" w:hAnsiTheme="minorHAnsi" w:cstheme="minorHAnsi"/>
          <w:b/>
          <w:bCs/>
          <w:sz w:val="24"/>
          <w:szCs w:val="24"/>
        </w:rPr>
      </w:pPr>
      <w:r w:rsidRPr="00CB25D4">
        <w:rPr>
          <w:rFonts w:asciiTheme="minorHAnsi" w:eastAsia="Arial" w:hAnsiTheme="minorHAnsi" w:cstheme="minorHAnsi"/>
          <w:b/>
          <w:bCs/>
          <w:sz w:val="24"/>
          <w:szCs w:val="24"/>
        </w:rPr>
        <w:t>Vexatious Complaints</w:t>
      </w:r>
    </w:p>
    <w:p w:rsidR="000804BD" w:rsidRPr="00CB25D4" w:rsidRDefault="000804BD" w:rsidP="000804BD">
      <w:pPr>
        <w:autoSpaceDE w:val="0"/>
        <w:autoSpaceDN w:val="0"/>
        <w:ind w:left="118" w:right="309"/>
        <w:rPr>
          <w:rFonts w:asciiTheme="minorHAnsi" w:eastAsia="Arial" w:hAnsiTheme="minorHAnsi" w:cstheme="minorHAnsi"/>
          <w:sz w:val="24"/>
          <w:szCs w:val="24"/>
        </w:rPr>
      </w:pPr>
      <w:r w:rsidRPr="00CB25D4">
        <w:rPr>
          <w:rFonts w:asciiTheme="minorHAnsi" w:eastAsia="Arial" w:hAnsiTheme="minorHAnsi" w:cstheme="minorHAnsi"/>
          <w:sz w:val="24"/>
          <w:szCs w:val="24"/>
        </w:rPr>
        <w:t>There will be occasions when despite all stages of the procedure having been followed, the complainant remains dissatisfied. If the complainant tries to reopen the same issue, the Chair of the Governing Body can inform the complainant in writing that the procedure has been exhausted and that the matter is now closed.</w:t>
      </w:r>
    </w:p>
    <w:p w:rsidR="000804BD" w:rsidRPr="00CB25D4" w:rsidRDefault="000804BD" w:rsidP="000804BD">
      <w:pPr>
        <w:rPr>
          <w:rFonts w:asciiTheme="minorHAnsi" w:hAnsiTheme="minorHAnsi" w:cstheme="minorHAnsi"/>
          <w:sz w:val="24"/>
          <w:szCs w:val="24"/>
        </w:rPr>
      </w:pPr>
    </w:p>
    <w:p w:rsidR="000804BD" w:rsidRPr="00CB25D4" w:rsidRDefault="000804BD" w:rsidP="000804BD">
      <w:pPr>
        <w:rPr>
          <w:rFonts w:asciiTheme="minorHAnsi" w:hAnsiTheme="minorHAnsi" w:cstheme="minorHAnsi"/>
          <w:sz w:val="24"/>
          <w:szCs w:val="24"/>
        </w:rPr>
      </w:pPr>
    </w:p>
    <w:p w:rsidR="000804BD" w:rsidRPr="00CB25D4" w:rsidRDefault="000804BD" w:rsidP="000804BD">
      <w:pPr>
        <w:rPr>
          <w:rFonts w:asciiTheme="minorHAnsi" w:hAnsiTheme="minorHAnsi" w:cstheme="minorHAnsi"/>
          <w:sz w:val="24"/>
          <w:szCs w:val="24"/>
        </w:rPr>
      </w:pPr>
    </w:p>
    <w:p w:rsidR="000804BD" w:rsidRPr="00CB25D4" w:rsidRDefault="000804BD">
      <w:pPr>
        <w:pStyle w:val="BodyText"/>
        <w:rPr>
          <w:rFonts w:asciiTheme="minorHAnsi" w:hAnsiTheme="minorHAnsi" w:cstheme="minorHAnsi"/>
        </w:rPr>
      </w:pPr>
    </w:p>
    <w:p w:rsidR="00C54189" w:rsidRPr="00CB25D4" w:rsidRDefault="00C54189">
      <w:pPr>
        <w:pStyle w:val="BodyText"/>
        <w:ind w:left="0"/>
        <w:rPr>
          <w:rFonts w:asciiTheme="minorHAnsi" w:hAnsiTheme="minorHAnsi" w:cstheme="minorHAnsi"/>
        </w:rPr>
      </w:pPr>
    </w:p>
    <w:p w:rsidR="00CB25D4" w:rsidRDefault="00CB25D4">
      <w:pPr>
        <w:rPr>
          <w:rFonts w:asciiTheme="minorHAnsi" w:hAnsiTheme="minorHAnsi" w:cstheme="minorHAnsi"/>
          <w:b/>
          <w:sz w:val="24"/>
          <w:szCs w:val="24"/>
        </w:rPr>
      </w:pPr>
      <w:r>
        <w:rPr>
          <w:rFonts w:asciiTheme="minorHAnsi" w:hAnsiTheme="minorHAnsi" w:cstheme="minorHAnsi"/>
          <w:b/>
          <w:sz w:val="24"/>
          <w:szCs w:val="24"/>
        </w:rPr>
        <w:br w:type="page"/>
      </w:r>
    </w:p>
    <w:p w:rsidR="00C54189" w:rsidRPr="00CB25D4" w:rsidRDefault="006B1C18" w:rsidP="006B1C18">
      <w:pPr>
        <w:spacing w:before="171"/>
        <w:ind w:left="142" w:right="2057"/>
        <w:rPr>
          <w:rFonts w:asciiTheme="minorHAnsi" w:hAnsiTheme="minorHAnsi" w:cstheme="minorHAnsi"/>
          <w:b/>
          <w:sz w:val="24"/>
          <w:szCs w:val="24"/>
        </w:rPr>
      </w:pPr>
      <w:r w:rsidRPr="00CB25D4">
        <w:rPr>
          <w:rFonts w:asciiTheme="minorHAnsi" w:hAnsiTheme="minorHAnsi" w:cstheme="minorHAnsi"/>
          <w:b/>
          <w:sz w:val="24"/>
          <w:szCs w:val="24"/>
        </w:rPr>
        <w:lastRenderedPageBreak/>
        <w:t>St Levan Primary School</w:t>
      </w:r>
      <w:r w:rsidR="00981FC8" w:rsidRPr="00CB25D4">
        <w:rPr>
          <w:rFonts w:asciiTheme="minorHAnsi" w:hAnsiTheme="minorHAnsi" w:cstheme="minorHAnsi"/>
          <w:b/>
          <w:sz w:val="24"/>
          <w:szCs w:val="24"/>
        </w:rPr>
        <w:t xml:space="preserve"> Complaint form:</w:t>
      </w:r>
    </w:p>
    <w:p w:rsidR="00C54189" w:rsidRPr="00CB25D4" w:rsidRDefault="00981FC8" w:rsidP="00CF6FAD">
      <w:pPr>
        <w:pStyle w:val="BodyText"/>
        <w:tabs>
          <w:tab w:val="left" w:pos="7371"/>
        </w:tabs>
        <w:spacing w:before="143"/>
        <w:ind w:left="142" w:right="1206"/>
        <w:rPr>
          <w:rFonts w:asciiTheme="minorHAnsi" w:hAnsiTheme="minorHAnsi" w:cstheme="minorHAnsi"/>
        </w:rPr>
      </w:pPr>
      <w:r w:rsidRPr="00CB25D4">
        <w:rPr>
          <w:rFonts w:asciiTheme="minorHAnsi" w:hAnsiTheme="minorHAnsi" w:cstheme="minorHAnsi"/>
        </w:rPr>
        <w:t>Please com</w:t>
      </w:r>
      <w:r w:rsidR="006B1C18" w:rsidRPr="00CB25D4">
        <w:rPr>
          <w:rFonts w:asciiTheme="minorHAnsi" w:hAnsiTheme="minorHAnsi" w:cstheme="minorHAnsi"/>
        </w:rPr>
        <w:t xml:space="preserve">plete and return to </w:t>
      </w:r>
      <w:r w:rsidR="00CB25D4">
        <w:rPr>
          <w:rFonts w:asciiTheme="minorHAnsi" w:hAnsiTheme="minorHAnsi" w:cstheme="minorHAnsi"/>
        </w:rPr>
        <w:t>Kathryn Carter</w:t>
      </w:r>
      <w:r w:rsidR="006B1C18" w:rsidRPr="00CB25D4">
        <w:rPr>
          <w:rFonts w:asciiTheme="minorHAnsi" w:hAnsiTheme="minorHAnsi" w:cstheme="minorHAnsi"/>
        </w:rPr>
        <w:t xml:space="preserve"> (</w:t>
      </w:r>
      <w:proofErr w:type="spellStart"/>
      <w:r w:rsidR="006B1C18" w:rsidRPr="00CB25D4">
        <w:rPr>
          <w:rFonts w:asciiTheme="minorHAnsi" w:hAnsiTheme="minorHAnsi" w:cstheme="minorHAnsi"/>
        </w:rPr>
        <w:t>Headteacher</w:t>
      </w:r>
      <w:proofErr w:type="spellEnd"/>
      <w:r w:rsidR="006B1C18" w:rsidRPr="00CB25D4">
        <w:rPr>
          <w:rFonts w:asciiTheme="minorHAnsi" w:hAnsiTheme="minorHAnsi" w:cstheme="minorHAnsi"/>
        </w:rPr>
        <w:t>) or Sharon Brolly</w:t>
      </w:r>
      <w:r w:rsidR="00CB25D4">
        <w:rPr>
          <w:rFonts w:asciiTheme="minorHAnsi" w:hAnsiTheme="minorHAnsi" w:cstheme="minorHAnsi"/>
        </w:rPr>
        <w:t>, (Chair of G</w:t>
      </w:r>
      <w:r w:rsidRPr="00CB25D4">
        <w:rPr>
          <w:rFonts w:asciiTheme="minorHAnsi" w:hAnsiTheme="minorHAnsi" w:cstheme="minorHAnsi"/>
        </w:rPr>
        <w:t>overnors) who will acknowledge receipt and explain what action will be taken.</w:t>
      </w:r>
    </w:p>
    <w:p w:rsidR="00C54189" w:rsidRPr="00CB25D4" w:rsidRDefault="00C54189">
      <w:pPr>
        <w:pStyle w:val="BodyText"/>
        <w:spacing w:before="2"/>
        <w:ind w:left="0"/>
        <w:rPr>
          <w:rFonts w:asciiTheme="minorHAnsi" w:hAnsiTheme="minorHAnsi" w:cstheme="minorHAnsi"/>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49"/>
      </w:tblGrid>
      <w:tr w:rsidR="00C54189" w:rsidRPr="00CB25D4">
        <w:trPr>
          <w:trHeight w:hRule="exact" w:val="881"/>
        </w:trPr>
        <w:tc>
          <w:tcPr>
            <w:tcW w:w="9849" w:type="dxa"/>
          </w:tcPr>
          <w:p w:rsidR="00C54189" w:rsidRPr="00CB25D4" w:rsidRDefault="00981FC8">
            <w:pPr>
              <w:pStyle w:val="TableParagraph"/>
              <w:rPr>
                <w:rFonts w:asciiTheme="minorHAnsi" w:hAnsiTheme="minorHAnsi" w:cstheme="minorHAnsi"/>
                <w:sz w:val="24"/>
                <w:szCs w:val="24"/>
              </w:rPr>
            </w:pPr>
            <w:r w:rsidRPr="00CB25D4">
              <w:rPr>
                <w:rFonts w:asciiTheme="minorHAnsi" w:hAnsiTheme="minorHAnsi" w:cstheme="minorHAnsi"/>
                <w:sz w:val="24"/>
                <w:szCs w:val="24"/>
              </w:rPr>
              <w:t>Your Name:</w:t>
            </w:r>
          </w:p>
        </w:tc>
      </w:tr>
      <w:tr w:rsidR="00C54189" w:rsidRPr="00CB25D4">
        <w:trPr>
          <w:trHeight w:hRule="exact" w:val="878"/>
        </w:trPr>
        <w:tc>
          <w:tcPr>
            <w:tcW w:w="9849" w:type="dxa"/>
          </w:tcPr>
          <w:p w:rsidR="00C54189" w:rsidRPr="00CB25D4" w:rsidRDefault="00981FC8">
            <w:pPr>
              <w:pStyle w:val="TableParagraph"/>
              <w:spacing w:line="287" w:lineRule="exact"/>
              <w:rPr>
                <w:rFonts w:asciiTheme="minorHAnsi" w:hAnsiTheme="minorHAnsi" w:cstheme="minorHAnsi"/>
                <w:sz w:val="24"/>
                <w:szCs w:val="24"/>
              </w:rPr>
            </w:pPr>
            <w:r w:rsidRPr="00CB25D4">
              <w:rPr>
                <w:rFonts w:asciiTheme="minorHAnsi" w:hAnsiTheme="minorHAnsi" w:cstheme="minorHAnsi"/>
                <w:sz w:val="24"/>
                <w:szCs w:val="24"/>
              </w:rPr>
              <w:t>Pupil’s name (if relevant)</w:t>
            </w:r>
          </w:p>
        </w:tc>
      </w:tr>
      <w:tr w:rsidR="00C54189" w:rsidRPr="00CB25D4">
        <w:trPr>
          <w:trHeight w:hRule="exact" w:val="879"/>
        </w:trPr>
        <w:tc>
          <w:tcPr>
            <w:tcW w:w="9849" w:type="dxa"/>
          </w:tcPr>
          <w:p w:rsidR="00C54189" w:rsidRPr="00CB25D4" w:rsidRDefault="00981FC8">
            <w:pPr>
              <w:pStyle w:val="TableParagraph"/>
              <w:spacing w:line="288" w:lineRule="exact"/>
              <w:rPr>
                <w:rFonts w:asciiTheme="minorHAnsi" w:hAnsiTheme="minorHAnsi" w:cstheme="minorHAnsi"/>
                <w:sz w:val="24"/>
                <w:szCs w:val="24"/>
              </w:rPr>
            </w:pPr>
            <w:r w:rsidRPr="00CB25D4">
              <w:rPr>
                <w:rFonts w:asciiTheme="minorHAnsi" w:hAnsiTheme="minorHAnsi" w:cstheme="minorHAnsi"/>
                <w:sz w:val="24"/>
                <w:szCs w:val="24"/>
              </w:rPr>
              <w:t>Your relationship to the pupil (if relevant)</w:t>
            </w:r>
          </w:p>
        </w:tc>
      </w:tr>
      <w:tr w:rsidR="00C54189" w:rsidRPr="00CB25D4">
        <w:trPr>
          <w:trHeight w:hRule="exact" w:val="1750"/>
        </w:trPr>
        <w:tc>
          <w:tcPr>
            <w:tcW w:w="9849" w:type="dxa"/>
          </w:tcPr>
          <w:p w:rsidR="00C54189" w:rsidRPr="00CB25D4" w:rsidRDefault="00981FC8">
            <w:pPr>
              <w:pStyle w:val="TableParagraph"/>
              <w:spacing w:line="287" w:lineRule="exact"/>
              <w:rPr>
                <w:rFonts w:asciiTheme="minorHAnsi" w:hAnsiTheme="minorHAnsi" w:cstheme="minorHAnsi"/>
                <w:sz w:val="24"/>
                <w:szCs w:val="24"/>
              </w:rPr>
            </w:pPr>
            <w:r w:rsidRPr="00CB25D4">
              <w:rPr>
                <w:rFonts w:asciiTheme="minorHAnsi" w:hAnsiTheme="minorHAnsi" w:cstheme="minorHAnsi"/>
                <w:sz w:val="24"/>
                <w:szCs w:val="24"/>
              </w:rPr>
              <w:t>Address:</w:t>
            </w:r>
          </w:p>
          <w:p w:rsidR="00C54189" w:rsidRPr="00CB25D4" w:rsidRDefault="00C54189">
            <w:pPr>
              <w:pStyle w:val="TableParagraph"/>
              <w:ind w:left="0" w:right="0"/>
              <w:rPr>
                <w:rFonts w:asciiTheme="minorHAnsi" w:hAnsiTheme="minorHAnsi" w:cstheme="minorHAnsi"/>
                <w:sz w:val="24"/>
                <w:szCs w:val="24"/>
              </w:rPr>
            </w:pPr>
          </w:p>
          <w:p w:rsidR="00C54189" w:rsidRPr="00CB25D4" w:rsidRDefault="00C54189">
            <w:pPr>
              <w:pStyle w:val="TableParagraph"/>
              <w:spacing w:before="2"/>
              <w:ind w:left="0" w:right="0"/>
              <w:rPr>
                <w:rFonts w:asciiTheme="minorHAnsi" w:hAnsiTheme="minorHAnsi" w:cstheme="minorHAnsi"/>
                <w:sz w:val="24"/>
                <w:szCs w:val="24"/>
              </w:rPr>
            </w:pPr>
          </w:p>
          <w:p w:rsidR="00C54189" w:rsidRPr="00CB25D4" w:rsidRDefault="00981FC8">
            <w:pPr>
              <w:pStyle w:val="TableParagraph"/>
              <w:spacing w:line="289" w:lineRule="exact"/>
              <w:rPr>
                <w:rFonts w:asciiTheme="minorHAnsi" w:hAnsiTheme="minorHAnsi" w:cstheme="minorHAnsi"/>
                <w:sz w:val="24"/>
                <w:szCs w:val="24"/>
              </w:rPr>
            </w:pPr>
            <w:r w:rsidRPr="00CB25D4">
              <w:rPr>
                <w:rFonts w:asciiTheme="minorHAnsi" w:hAnsiTheme="minorHAnsi" w:cstheme="minorHAnsi"/>
                <w:sz w:val="24"/>
                <w:szCs w:val="24"/>
              </w:rPr>
              <w:t>Postcode:</w:t>
            </w:r>
          </w:p>
          <w:p w:rsidR="00C54189" w:rsidRPr="00CB25D4" w:rsidRDefault="00981FC8">
            <w:pPr>
              <w:pStyle w:val="TableParagraph"/>
              <w:ind w:right="6675"/>
              <w:rPr>
                <w:rFonts w:asciiTheme="minorHAnsi" w:hAnsiTheme="minorHAnsi" w:cstheme="minorHAnsi"/>
                <w:sz w:val="24"/>
                <w:szCs w:val="24"/>
              </w:rPr>
            </w:pPr>
            <w:r w:rsidRPr="00CB25D4">
              <w:rPr>
                <w:rFonts w:asciiTheme="minorHAnsi" w:hAnsiTheme="minorHAnsi" w:cstheme="minorHAnsi"/>
                <w:sz w:val="24"/>
                <w:szCs w:val="24"/>
              </w:rPr>
              <w:t>Day time telephone number: Evening telephone number:</w:t>
            </w:r>
          </w:p>
        </w:tc>
      </w:tr>
      <w:tr w:rsidR="00C54189" w:rsidRPr="00CB25D4">
        <w:trPr>
          <w:trHeight w:hRule="exact" w:val="1748"/>
        </w:trPr>
        <w:tc>
          <w:tcPr>
            <w:tcW w:w="9849" w:type="dxa"/>
          </w:tcPr>
          <w:p w:rsidR="00C54189" w:rsidRDefault="00981FC8">
            <w:pPr>
              <w:pStyle w:val="TableParagraph"/>
              <w:spacing w:line="287" w:lineRule="exact"/>
              <w:rPr>
                <w:rFonts w:asciiTheme="minorHAnsi" w:hAnsiTheme="minorHAnsi" w:cstheme="minorHAnsi"/>
                <w:sz w:val="24"/>
                <w:szCs w:val="24"/>
              </w:rPr>
            </w:pPr>
            <w:r w:rsidRPr="00CB25D4">
              <w:rPr>
                <w:rFonts w:asciiTheme="minorHAnsi" w:hAnsiTheme="minorHAnsi" w:cstheme="minorHAnsi"/>
                <w:sz w:val="24"/>
                <w:szCs w:val="24"/>
              </w:rPr>
              <w:t>Please give detail of your complaint.</w:t>
            </w:r>
          </w:p>
          <w:p w:rsidR="001835F6" w:rsidRDefault="001835F6">
            <w:pPr>
              <w:pStyle w:val="TableParagraph"/>
              <w:spacing w:line="287" w:lineRule="exact"/>
              <w:rPr>
                <w:rFonts w:asciiTheme="minorHAnsi" w:hAnsiTheme="minorHAnsi" w:cstheme="minorHAnsi"/>
                <w:sz w:val="24"/>
                <w:szCs w:val="24"/>
              </w:rPr>
            </w:pPr>
          </w:p>
          <w:p w:rsidR="001835F6" w:rsidRDefault="001835F6">
            <w:pPr>
              <w:pStyle w:val="TableParagraph"/>
              <w:spacing w:line="287" w:lineRule="exact"/>
              <w:rPr>
                <w:rFonts w:asciiTheme="minorHAnsi" w:hAnsiTheme="minorHAnsi" w:cstheme="minorHAnsi"/>
                <w:sz w:val="24"/>
                <w:szCs w:val="24"/>
              </w:rPr>
            </w:pPr>
          </w:p>
          <w:p w:rsidR="001835F6" w:rsidRDefault="001835F6">
            <w:pPr>
              <w:pStyle w:val="TableParagraph"/>
              <w:spacing w:line="287" w:lineRule="exact"/>
              <w:rPr>
                <w:rFonts w:asciiTheme="minorHAnsi" w:hAnsiTheme="minorHAnsi" w:cstheme="minorHAnsi"/>
                <w:sz w:val="24"/>
                <w:szCs w:val="24"/>
              </w:rPr>
            </w:pPr>
          </w:p>
          <w:p w:rsidR="001835F6" w:rsidRDefault="001835F6">
            <w:pPr>
              <w:pStyle w:val="TableParagraph"/>
              <w:spacing w:line="287" w:lineRule="exact"/>
              <w:rPr>
                <w:rFonts w:asciiTheme="minorHAnsi" w:hAnsiTheme="minorHAnsi" w:cstheme="minorHAnsi"/>
                <w:sz w:val="24"/>
                <w:szCs w:val="24"/>
              </w:rPr>
            </w:pPr>
          </w:p>
          <w:p w:rsidR="001835F6" w:rsidRDefault="001835F6">
            <w:pPr>
              <w:pStyle w:val="TableParagraph"/>
              <w:spacing w:line="287" w:lineRule="exact"/>
              <w:rPr>
                <w:rFonts w:asciiTheme="minorHAnsi" w:hAnsiTheme="minorHAnsi" w:cstheme="minorHAnsi"/>
                <w:sz w:val="24"/>
                <w:szCs w:val="24"/>
              </w:rPr>
            </w:pPr>
          </w:p>
          <w:p w:rsidR="001835F6" w:rsidRDefault="001835F6">
            <w:pPr>
              <w:pStyle w:val="TableParagraph"/>
              <w:spacing w:line="287" w:lineRule="exact"/>
              <w:rPr>
                <w:rFonts w:asciiTheme="minorHAnsi" w:hAnsiTheme="minorHAnsi" w:cstheme="minorHAnsi"/>
                <w:sz w:val="24"/>
                <w:szCs w:val="24"/>
              </w:rPr>
            </w:pPr>
          </w:p>
          <w:p w:rsidR="001835F6" w:rsidRDefault="001835F6">
            <w:pPr>
              <w:pStyle w:val="TableParagraph"/>
              <w:spacing w:line="287" w:lineRule="exact"/>
              <w:rPr>
                <w:rFonts w:asciiTheme="minorHAnsi" w:hAnsiTheme="minorHAnsi" w:cstheme="minorHAnsi"/>
                <w:sz w:val="24"/>
                <w:szCs w:val="24"/>
              </w:rPr>
            </w:pPr>
          </w:p>
          <w:p w:rsidR="001835F6" w:rsidRDefault="001835F6">
            <w:pPr>
              <w:pStyle w:val="TableParagraph"/>
              <w:spacing w:line="287" w:lineRule="exact"/>
              <w:rPr>
                <w:rFonts w:asciiTheme="minorHAnsi" w:hAnsiTheme="minorHAnsi" w:cstheme="minorHAnsi"/>
                <w:sz w:val="24"/>
                <w:szCs w:val="24"/>
              </w:rPr>
            </w:pPr>
          </w:p>
          <w:p w:rsidR="001835F6" w:rsidRDefault="001835F6">
            <w:pPr>
              <w:pStyle w:val="TableParagraph"/>
              <w:spacing w:line="287" w:lineRule="exact"/>
              <w:rPr>
                <w:rFonts w:asciiTheme="minorHAnsi" w:hAnsiTheme="minorHAnsi" w:cstheme="minorHAnsi"/>
                <w:sz w:val="24"/>
                <w:szCs w:val="24"/>
              </w:rPr>
            </w:pPr>
          </w:p>
          <w:p w:rsidR="001835F6" w:rsidRDefault="001835F6">
            <w:pPr>
              <w:pStyle w:val="TableParagraph"/>
              <w:spacing w:line="287" w:lineRule="exact"/>
              <w:rPr>
                <w:rFonts w:asciiTheme="minorHAnsi" w:hAnsiTheme="minorHAnsi" w:cstheme="minorHAnsi"/>
                <w:sz w:val="24"/>
                <w:szCs w:val="24"/>
              </w:rPr>
            </w:pPr>
          </w:p>
          <w:p w:rsidR="001835F6" w:rsidRDefault="001835F6">
            <w:pPr>
              <w:pStyle w:val="TableParagraph"/>
              <w:spacing w:line="287" w:lineRule="exact"/>
              <w:rPr>
                <w:rFonts w:asciiTheme="minorHAnsi" w:hAnsiTheme="minorHAnsi" w:cstheme="minorHAnsi"/>
                <w:sz w:val="24"/>
                <w:szCs w:val="24"/>
              </w:rPr>
            </w:pPr>
          </w:p>
          <w:p w:rsidR="001835F6" w:rsidRDefault="001835F6">
            <w:pPr>
              <w:pStyle w:val="TableParagraph"/>
              <w:spacing w:line="287" w:lineRule="exact"/>
              <w:rPr>
                <w:rFonts w:asciiTheme="minorHAnsi" w:hAnsiTheme="minorHAnsi" w:cstheme="minorHAnsi"/>
                <w:sz w:val="24"/>
                <w:szCs w:val="24"/>
              </w:rPr>
            </w:pPr>
          </w:p>
          <w:p w:rsidR="001835F6" w:rsidRDefault="001835F6">
            <w:pPr>
              <w:pStyle w:val="TableParagraph"/>
              <w:spacing w:line="287" w:lineRule="exact"/>
              <w:rPr>
                <w:rFonts w:asciiTheme="minorHAnsi" w:hAnsiTheme="minorHAnsi" w:cstheme="minorHAnsi"/>
                <w:sz w:val="24"/>
                <w:szCs w:val="24"/>
              </w:rPr>
            </w:pPr>
          </w:p>
          <w:p w:rsidR="001835F6" w:rsidRPr="00CB25D4" w:rsidRDefault="001835F6">
            <w:pPr>
              <w:pStyle w:val="TableParagraph"/>
              <w:spacing w:line="287" w:lineRule="exact"/>
              <w:rPr>
                <w:rFonts w:asciiTheme="minorHAnsi" w:hAnsiTheme="minorHAnsi" w:cstheme="minorHAnsi"/>
                <w:sz w:val="24"/>
                <w:szCs w:val="24"/>
              </w:rPr>
            </w:pPr>
          </w:p>
        </w:tc>
      </w:tr>
      <w:tr w:rsidR="00C54189" w:rsidRPr="00CB25D4">
        <w:trPr>
          <w:trHeight w:hRule="exact" w:val="1747"/>
        </w:trPr>
        <w:tc>
          <w:tcPr>
            <w:tcW w:w="9849" w:type="dxa"/>
          </w:tcPr>
          <w:p w:rsidR="00C54189" w:rsidRPr="00CB25D4" w:rsidRDefault="00981FC8">
            <w:pPr>
              <w:pStyle w:val="TableParagraph"/>
              <w:rPr>
                <w:rFonts w:asciiTheme="minorHAnsi" w:hAnsiTheme="minorHAnsi" w:cstheme="minorHAnsi"/>
                <w:sz w:val="24"/>
                <w:szCs w:val="24"/>
              </w:rPr>
            </w:pPr>
            <w:r w:rsidRPr="00CB25D4">
              <w:rPr>
                <w:rFonts w:asciiTheme="minorHAnsi" w:hAnsiTheme="minorHAnsi" w:cstheme="minorHAnsi"/>
                <w:sz w:val="24"/>
                <w:szCs w:val="24"/>
              </w:rPr>
              <w:t>What action, if any, have you already taken to try and resolve your complaint. (Who did you speak to and what was the response?)</w:t>
            </w:r>
          </w:p>
        </w:tc>
      </w:tr>
      <w:tr w:rsidR="00C54189" w:rsidRPr="00CB25D4">
        <w:trPr>
          <w:trHeight w:hRule="exact" w:val="1169"/>
        </w:trPr>
        <w:tc>
          <w:tcPr>
            <w:tcW w:w="9849" w:type="dxa"/>
          </w:tcPr>
          <w:p w:rsidR="00C54189" w:rsidRPr="00CB25D4" w:rsidRDefault="00981FC8">
            <w:pPr>
              <w:pStyle w:val="TableParagraph"/>
              <w:rPr>
                <w:rFonts w:asciiTheme="minorHAnsi" w:hAnsiTheme="minorHAnsi" w:cstheme="minorHAnsi"/>
                <w:sz w:val="24"/>
                <w:szCs w:val="24"/>
              </w:rPr>
            </w:pPr>
            <w:r w:rsidRPr="00CB25D4">
              <w:rPr>
                <w:rFonts w:asciiTheme="minorHAnsi" w:hAnsiTheme="minorHAnsi" w:cstheme="minorHAnsi"/>
                <w:sz w:val="24"/>
                <w:szCs w:val="24"/>
              </w:rPr>
              <w:t>What actions do you feel might resolve the problem at this stage?</w:t>
            </w:r>
          </w:p>
        </w:tc>
      </w:tr>
      <w:tr w:rsidR="00C54189" w:rsidRPr="00CB25D4">
        <w:trPr>
          <w:trHeight w:hRule="exact" w:val="1169"/>
        </w:trPr>
        <w:tc>
          <w:tcPr>
            <w:tcW w:w="9849" w:type="dxa"/>
          </w:tcPr>
          <w:p w:rsidR="00C54189" w:rsidRPr="00CB25D4" w:rsidRDefault="00981FC8">
            <w:pPr>
              <w:pStyle w:val="TableParagraph"/>
              <w:rPr>
                <w:rFonts w:asciiTheme="minorHAnsi" w:hAnsiTheme="minorHAnsi" w:cstheme="minorHAnsi"/>
                <w:sz w:val="24"/>
                <w:szCs w:val="24"/>
              </w:rPr>
            </w:pPr>
            <w:r w:rsidRPr="00CB25D4">
              <w:rPr>
                <w:rFonts w:asciiTheme="minorHAnsi" w:hAnsiTheme="minorHAnsi" w:cstheme="minorHAnsi"/>
                <w:sz w:val="24"/>
                <w:szCs w:val="24"/>
              </w:rPr>
              <w:t>Are you attaching any paperwork?  If so, please give details.</w:t>
            </w:r>
          </w:p>
        </w:tc>
      </w:tr>
      <w:tr w:rsidR="00C54189" w:rsidRPr="00CB25D4">
        <w:trPr>
          <w:trHeight w:hRule="exact" w:val="881"/>
        </w:trPr>
        <w:tc>
          <w:tcPr>
            <w:tcW w:w="9849" w:type="dxa"/>
          </w:tcPr>
          <w:p w:rsidR="00C54189" w:rsidRPr="00CB25D4" w:rsidRDefault="00981FC8">
            <w:pPr>
              <w:pStyle w:val="TableParagraph"/>
              <w:rPr>
                <w:rFonts w:asciiTheme="minorHAnsi" w:hAnsiTheme="minorHAnsi" w:cstheme="minorHAnsi"/>
                <w:sz w:val="24"/>
                <w:szCs w:val="24"/>
              </w:rPr>
            </w:pPr>
            <w:r w:rsidRPr="00CB25D4">
              <w:rPr>
                <w:rFonts w:asciiTheme="minorHAnsi" w:hAnsiTheme="minorHAnsi" w:cstheme="minorHAnsi"/>
                <w:sz w:val="24"/>
                <w:szCs w:val="24"/>
              </w:rPr>
              <w:t>Signature:</w:t>
            </w:r>
          </w:p>
          <w:p w:rsidR="00C54189" w:rsidRPr="00CB25D4" w:rsidRDefault="00C54189">
            <w:pPr>
              <w:pStyle w:val="TableParagraph"/>
              <w:spacing w:before="11"/>
              <w:ind w:left="0" w:right="0"/>
              <w:rPr>
                <w:rFonts w:asciiTheme="minorHAnsi" w:hAnsiTheme="minorHAnsi" w:cstheme="minorHAnsi"/>
                <w:sz w:val="24"/>
                <w:szCs w:val="24"/>
              </w:rPr>
            </w:pPr>
          </w:p>
          <w:p w:rsidR="00C54189" w:rsidRPr="00CB25D4" w:rsidRDefault="00981FC8">
            <w:pPr>
              <w:pStyle w:val="TableParagraph"/>
              <w:rPr>
                <w:rFonts w:asciiTheme="minorHAnsi" w:hAnsiTheme="minorHAnsi" w:cstheme="minorHAnsi"/>
                <w:sz w:val="24"/>
                <w:szCs w:val="24"/>
              </w:rPr>
            </w:pPr>
            <w:r w:rsidRPr="00CB25D4">
              <w:rPr>
                <w:rFonts w:asciiTheme="minorHAnsi" w:hAnsiTheme="minorHAnsi" w:cstheme="minorHAnsi"/>
                <w:sz w:val="24"/>
                <w:szCs w:val="24"/>
              </w:rPr>
              <w:t>Date:</w:t>
            </w:r>
          </w:p>
        </w:tc>
      </w:tr>
      <w:tr w:rsidR="00C54189" w:rsidRPr="00CB25D4">
        <w:trPr>
          <w:trHeight w:hRule="exact" w:val="300"/>
        </w:trPr>
        <w:tc>
          <w:tcPr>
            <w:tcW w:w="9849" w:type="dxa"/>
            <w:shd w:val="clear" w:color="auto" w:fill="D9D9D9"/>
          </w:tcPr>
          <w:p w:rsidR="00C54189" w:rsidRPr="00CB25D4" w:rsidRDefault="00981FC8">
            <w:pPr>
              <w:pStyle w:val="TableParagraph"/>
              <w:spacing w:line="287" w:lineRule="exact"/>
              <w:rPr>
                <w:rFonts w:asciiTheme="minorHAnsi" w:hAnsiTheme="minorHAnsi" w:cstheme="minorHAnsi"/>
                <w:sz w:val="24"/>
                <w:szCs w:val="24"/>
              </w:rPr>
            </w:pPr>
            <w:r w:rsidRPr="00CB25D4">
              <w:rPr>
                <w:rFonts w:asciiTheme="minorHAnsi" w:hAnsiTheme="minorHAnsi" w:cstheme="minorHAnsi"/>
                <w:sz w:val="24"/>
                <w:szCs w:val="24"/>
              </w:rPr>
              <w:t>Official use:</w:t>
            </w:r>
          </w:p>
        </w:tc>
      </w:tr>
      <w:tr w:rsidR="00C54189" w:rsidRPr="00CB25D4">
        <w:trPr>
          <w:trHeight w:hRule="exact" w:val="299"/>
        </w:trPr>
        <w:tc>
          <w:tcPr>
            <w:tcW w:w="9849" w:type="dxa"/>
            <w:shd w:val="clear" w:color="auto" w:fill="D9D9D9"/>
          </w:tcPr>
          <w:p w:rsidR="00C54189" w:rsidRPr="00CB25D4" w:rsidRDefault="00981FC8">
            <w:pPr>
              <w:pStyle w:val="TableParagraph"/>
              <w:spacing w:line="287" w:lineRule="exact"/>
              <w:rPr>
                <w:rFonts w:asciiTheme="minorHAnsi" w:hAnsiTheme="minorHAnsi" w:cstheme="minorHAnsi"/>
                <w:sz w:val="24"/>
                <w:szCs w:val="24"/>
              </w:rPr>
            </w:pPr>
            <w:r w:rsidRPr="00CB25D4">
              <w:rPr>
                <w:rFonts w:asciiTheme="minorHAnsi" w:hAnsiTheme="minorHAnsi" w:cstheme="minorHAnsi"/>
                <w:sz w:val="24"/>
                <w:szCs w:val="24"/>
              </w:rPr>
              <w:t>Date acknowledgement set:</w:t>
            </w:r>
          </w:p>
        </w:tc>
      </w:tr>
      <w:tr w:rsidR="00C54189" w:rsidRPr="00CB25D4">
        <w:trPr>
          <w:trHeight w:hRule="exact" w:val="299"/>
        </w:trPr>
        <w:tc>
          <w:tcPr>
            <w:tcW w:w="9849" w:type="dxa"/>
            <w:shd w:val="clear" w:color="auto" w:fill="D9D9D9"/>
          </w:tcPr>
          <w:p w:rsidR="00C54189" w:rsidRPr="00CB25D4" w:rsidRDefault="00981FC8">
            <w:pPr>
              <w:pStyle w:val="TableParagraph"/>
              <w:spacing w:line="288" w:lineRule="exact"/>
              <w:rPr>
                <w:rFonts w:asciiTheme="minorHAnsi" w:hAnsiTheme="minorHAnsi" w:cstheme="minorHAnsi"/>
                <w:sz w:val="24"/>
                <w:szCs w:val="24"/>
              </w:rPr>
            </w:pPr>
            <w:r w:rsidRPr="00CB25D4">
              <w:rPr>
                <w:rFonts w:asciiTheme="minorHAnsi" w:hAnsiTheme="minorHAnsi" w:cstheme="minorHAnsi"/>
                <w:sz w:val="24"/>
                <w:szCs w:val="24"/>
              </w:rPr>
              <w:t>By who:</w:t>
            </w:r>
          </w:p>
        </w:tc>
      </w:tr>
      <w:tr w:rsidR="00C54189" w:rsidRPr="00CB25D4">
        <w:trPr>
          <w:trHeight w:hRule="exact" w:val="300"/>
        </w:trPr>
        <w:tc>
          <w:tcPr>
            <w:tcW w:w="9849" w:type="dxa"/>
            <w:shd w:val="clear" w:color="auto" w:fill="D9D9D9"/>
          </w:tcPr>
          <w:p w:rsidR="00C54189" w:rsidRPr="00CB25D4" w:rsidRDefault="00981FC8">
            <w:pPr>
              <w:pStyle w:val="TableParagraph"/>
              <w:spacing w:line="287" w:lineRule="exact"/>
              <w:rPr>
                <w:rFonts w:asciiTheme="minorHAnsi" w:hAnsiTheme="minorHAnsi" w:cstheme="minorHAnsi"/>
                <w:sz w:val="24"/>
                <w:szCs w:val="24"/>
              </w:rPr>
            </w:pPr>
            <w:r w:rsidRPr="00CB25D4">
              <w:rPr>
                <w:rFonts w:asciiTheme="minorHAnsi" w:hAnsiTheme="minorHAnsi" w:cstheme="minorHAnsi"/>
                <w:sz w:val="24"/>
                <w:szCs w:val="24"/>
              </w:rPr>
              <w:t>Complaint referred to:</w:t>
            </w:r>
          </w:p>
        </w:tc>
      </w:tr>
      <w:tr w:rsidR="00C54189" w:rsidRPr="00CB25D4">
        <w:trPr>
          <w:trHeight w:hRule="exact" w:val="300"/>
        </w:trPr>
        <w:tc>
          <w:tcPr>
            <w:tcW w:w="9849" w:type="dxa"/>
            <w:shd w:val="clear" w:color="auto" w:fill="D9D9D9"/>
          </w:tcPr>
          <w:p w:rsidR="00C54189" w:rsidRPr="00CB25D4" w:rsidRDefault="00981FC8">
            <w:pPr>
              <w:pStyle w:val="TableParagraph"/>
              <w:spacing w:line="287" w:lineRule="exact"/>
              <w:rPr>
                <w:rFonts w:asciiTheme="minorHAnsi" w:hAnsiTheme="minorHAnsi" w:cstheme="minorHAnsi"/>
                <w:sz w:val="24"/>
                <w:szCs w:val="24"/>
              </w:rPr>
            </w:pPr>
            <w:r w:rsidRPr="00CB25D4">
              <w:rPr>
                <w:rFonts w:asciiTheme="minorHAnsi" w:hAnsiTheme="minorHAnsi" w:cstheme="minorHAnsi"/>
                <w:sz w:val="24"/>
                <w:szCs w:val="24"/>
              </w:rPr>
              <w:t>Date:</w:t>
            </w:r>
          </w:p>
        </w:tc>
      </w:tr>
    </w:tbl>
    <w:p w:rsidR="00841C52" w:rsidRPr="00CB25D4" w:rsidRDefault="00841C52">
      <w:pPr>
        <w:rPr>
          <w:rFonts w:asciiTheme="minorHAnsi" w:hAnsiTheme="minorHAnsi" w:cstheme="minorHAnsi"/>
          <w:sz w:val="24"/>
          <w:szCs w:val="24"/>
        </w:rPr>
      </w:pPr>
    </w:p>
    <w:sectPr w:rsidR="00841C52" w:rsidRPr="00CB25D4" w:rsidSect="006B1C18">
      <w:pgSz w:w="11900" w:h="16850"/>
      <w:pgMar w:top="720" w:right="418"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E6A5F"/>
    <w:multiLevelType w:val="hybridMultilevel"/>
    <w:tmpl w:val="0EBCBCE2"/>
    <w:lvl w:ilvl="0" w:tplc="BA6E7E3A">
      <w:start w:val="1"/>
      <w:numFmt w:val="decimal"/>
      <w:lvlText w:val="%1)"/>
      <w:lvlJc w:val="left"/>
      <w:pPr>
        <w:ind w:left="540" w:hanging="360"/>
        <w:jc w:val="left"/>
      </w:pPr>
      <w:rPr>
        <w:rFonts w:ascii="Tahoma" w:eastAsia="Tahoma" w:hAnsi="Tahoma" w:cs="Tahoma" w:hint="default"/>
        <w:b/>
        <w:bCs/>
        <w:w w:val="100"/>
        <w:sz w:val="24"/>
        <w:szCs w:val="24"/>
      </w:rPr>
    </w:lvl>
    <w:lvl w:ilvl="1" w:tplc="DFC2BA06">
      <w:start w:val="1"/>
      <w:numFmt w:val="bullet"/>
      <w:lvlText w:val=""/>
      <w:lvlJc w:val="left"/>
      <w:pPr>
        <w:ind w:left="833" w:hanging="360"/>
      </w:pPr>
      <w:rPr>
        <w:rFonts w:ascii="Symbol" w:eastAsia="Symbol" w:hAnsi="Symbol" w:cs="Symbol" w:hint="default"/>
        <w:w w:val="100"/>
        <w:sz w:val="24"/>
        <w:szCs w:val="24"/>
      </w:rPr>
    </w:lvl>
    <w:lvl w:ilvl="2" w:tplc="F5E616B4">
      <w:start w:val="1"/>
      <w:numFmt w:val="bullet"/>
      <w:lvlText w:val="•"/>
      <w:lvlJc w:val="left"/>
      <w:pPr>
        <w:ind w:left="1839" w:hanging="360"/>
      </w:pPr>
      <w:rPr>
        <w:rFonts w:hint="default"/>
      </w:rPr>
    </w:lvl>
    <w:lvl w:ilvl="3" w:tplc="4648C486">
      <w:start w:val="1"/>
      <w:numFmt w:val="bullet"/>
      <w:lvlText w:val="•"/>
      <w:lvlJc w:val="left"/>
      <w:pPr>
        <w:ind w:left="2839" w:hanging="360"/>
      </w:pPr>
      <w:rPr>
        <w:rFonts w:hint="default"/>
      </w:rPr>
    </w:lvl>
    <w:lvl w:ilvl="4" w:tplc="D2545D0C">
      <w:start w:val="1"/>
      <w:numFmt w:val="bullet"/>
      <w:lvlText w:val="•"/>
      <w:lvlJc w:val="left"/>
      <w:pPr>
        <w:ind w:left="3839" w:hanging="360"/>
      </w:pPr>
      <w:rPr>
        <w:rFonts w:hint="default"/>
      </w:rPr>
    </w:lvl>
    <w:lvl w:ilvl="5" w:tplc="16FE6634">
      <w:start w:val="1"/>
      <w:numFmt w:val="bullet"/>
      <w:lvlText w:val="•"/>
      <w:lvlJc w:val="left"/>
      <w:pPr>
        <w:ind w:left="4839" w:hanging="360"/>
      </w:pPr>
      <w:rPr>
        <w:rFonts w:hint="default"/>
      </w:rPr>
    </w:lvl>
    <w:lvl w:ilvl="6" w:tplc="2FEA7BAC">
      <w:start w:val="1"/>
      <w:numFmt w:val="bullet"/>
      <w:lvlText w:val="•"/>
      <w:lvlJc w:val="left"/>
      <w:pPr>
        <w:ind w:left="5839" w:hanging="360"/>
      </w:pPr>
      <w:rPr>
        <w:rFonts w:hint="default"/>
      </w:rPr>
    </w:lvl>
    <w:lvl w:ilvl="7" w:tplc="E62825EE">
      <w:start w:val="1"/>
      <w:numFmt w:val="bullet"/>
      <w:lvlText w:val="•"/>
      <w:lvlJc w:val="left"/>
      <w:pPr>
        <w:ind w:left="6839" w:hanging="360"/>
      </w:pPr>
      <w:rPr>
        <w:rFonts w:hint="default"/>
      </w:rPr>
    </w:lvl>
    <w:lvl w:ilvl="8" w:tplc="7EFE4AF8">
      <w:start w:val="1"/>
      <w:numFmt w:val="bullet"/>
      <w:lvlText w:val="•"/>
      <w:lvlJc w:val="left"/>
      <w:pPr>
        <w:ind w:left="7839" w:hanging="360"/>
      </w:pPr>
      <w:rPr>
        <w:rFonts w:hint="default"/>
      </w:rPr>
    </w:lvl>
  </w:abstractNum>
  <w:abstractNum w:abstractNumId="1" w15:restartNumberingAfterBreak="0">
    <w:nsid w:val="294D3350"/>
    <w:multiLevelType w:val="hybridMultilevel"/>
    <w:tmpl w:val="642687CC"/>
    <w:lvl w:ilvl="0" w:tplc="FD5AEFE6">
      <w:start w:val="1"/>
      <w:numFmt w:val="decimal"/>
      <w:lvlText w:val="%1)"/>
      <w:lvlJc w:val="left"/>
      <w:pPr>
        <w:ind w:left="444" w:hanging="331"/>
        <w:jc w:val="left"/>
      </w:pPr>
      <w:rPr>
        <w:rFonts w:ascii="Tahoma" w:eastAsia="Tahoma" w:hAnsi="Tahoma" w:cs="Tahoma" w:hint="default"/>
        <w:b/>
        <w:bCs/>
        <w:w w:val="100"/>
        <w:sz w:val="24"/>
        <w:szCs w:val="24"/>
      </w:rPr>
    </w:lvl>
    <w:lvl w:ilvl="1" w:tplc="D34A3A26">
      <w:start w:val="1"/>
      <w:numFmt w:val="bullet"/>
      <w:lvlText w:val=""/>
      <w:lvlJc w:val="left"/>
      <w:pPr>
        <w:ind w:left="833" w:hanging="360"/>
      </w:pPr>
      <w:rPr>
        <w:rFonts w:ascii="Symbol" w:eastAsia="Symbol" w:hAnsi="Symbol" w:cs="Symbol" w:hint="default"/>
        <w:w w:val="100"/>
        <w:sz w:val="24"/>
        <w:szCs w:val="24"/>
      </w:rPr>
    </w:lvl>
    <w:lvl w:ilvl="2" w:tplc="549A13C2">
      <w:start w:val="1"/>
      <w:numFmt w:val="bullet"/>
      <w:lvlText w:val="•"/>
      <w:lvlJc w:val="left"/>
      <w:pPr>
        <w:ind w:left="1839" w:hanging="360"/>
      </w:pPr>
      <w:rPr>
        <w:rFonts w:hint="default"/>
      </w:rPr>
    </w:lvl>
    <w:lvl w:ilvl="3" w:tplc="367C9B1A">
      <w:start w:val="1"/>
      <w:numFmt w:val="bullet"/>
      <w:lvlText w:val="•"/>
      <w:lvlJc w:val="left"/>
      <w:pPr>
        <w:ind w:left="2839" w:hanging="360"/>
      </w:pPr>
      <w:rPr>
        <w:rFonts w:hint="default"/>
      </w:rPr>
    </w:lvl>
    <w:lvl w:ilvl="4" w:tplc="E4124BB6">
      <w:start w:val="1"/>
      <w:numFmt w:val="bullet"/>
      <w:lvlText w:val="•"/>
      <w:lvlJc w:val="left"/>
      <w:pPr>
        <w:ind w:left="3839" w:hanging="360"/>
      </w:pPr>
      <w:rPr>
        <w:rFonts w:hint="default"/>
      </w:rPr>
    </w:lvl>
    <w:lvl w:ilvl="5" w:tplc="14623970">
      <w:start w:val="1"/>
      <w:numFmt w:val="bullet"/>
      <w:lvlText w:val="•"/>
      <w:lvlJc w:val="left"/>
      <w:pPr>
        <w:ind w:left="4839" w:hanging="360"/>
      </w:pPr>
      <w:rPr>
        <w:rFonts w:hint="default"/>
      </w:rPr>
    </w:lvl>
    <w:lvl w:ilvl="6" w:tplc="EB5A64E8">
      <w:start w:val="1"/>
      <w:numFmt w:val="bullet"/>
      <w:lvlText w:val="•"/>
      <w:lvlJc w:val="left"/>
      <w:pPr>
        <w:ind w:left="5839" w:hanging="360"/>
      </w:pPr>
      <w:rPr>
        <w:rFonts w:hint="default"/>
      </w:rPr>
    </w:lvl>
    <w:lvl w:ilvl="7" w:tplc="72049D2C">
      <w:start w:val="1"/>
      <w:numFmt w:val="bullet"/>
      <w:lvlText w:val="•"/>
      <w:lvlJc w:val="left"/>
      <w:pPr>
        <w:ind w:left="6839" w:hanging="360"/>
      </w:pPr>
      <w:rPr>
        <w:rFonts w:hint="default"/>
      </w:rPr>
    </w:lvl>
    <w:lvl w:ilvl="8" w:tplc="5262ECE8">
      <w:start w:val="1"/>
      <w:numFmt w:val="bullet"/>
      <w:lvlText w:val="•"/>
      <w:lvlJc w:val="left"/>
      <w:pPr>
        <w:ind w:left="7839" w:hanging="360"/>
      </w:pPr>
      <w:rPr>
        <w:rFonts w:hint="default"/>
      </w:rPr>
    </w:lvl>
  </w:abstractNum>
  <w:abstractNum w:abstractNumId="2" w15:restartNumberingAfterBreak="0">
    <w:nsid w:val="49103665"/>
    <w:multiLevelType w:val="hybridMultilevel"/>
    <w:tmpl w:val="05D415BC"/>
    <w:lvl w:ilvl="0" w:tplc="373C7CFC">
      <w:start w:val="1"/>
      <w:numFmt w:val="bullet"/>
      <w:lvlText w:val=""/>
      <w:lvlJc w:val="left"/>
      <w:pPr>
        <w:ind w:left="833" w:hanging="360"/>
      </w:pPr>
      <w:rPr>
        <w:rFonts w:ascii="Symbol" w:eastAsia="Symbol" w:hAnsi="Symbol" w:cs="Symbol" w:hint="default"/>
        <w:w w:val="100"/>
        <w:sz w:val="24"/>
        <w:szCs w:val="24"/>
      </w:rPr>
    </w:lvl>
    <w:lvl w:ilvl="1" w:tplc="3CAAB0FE">
      <w:start w:val="1"/>
      <w:numFmt w:val="bullet"/>
      <w:lvlText w:val="•"/>
      <w:lvlJc w:val="left"/>
      <w:pPr>
        <w:ind w:left="1743" w:hanging="360"/>
      </w:pPr>
      <w:rPr>
        <w:rFonts w:hint="default"/>
      </w:rPr>
    </w:lvl>
    <w:lvl w:ilvl="2" w:tplc="AB124A46">
      <w:start w:val="1"/>
      <w:numFmt w:val="bullet"/>
      <w:lvlText w:val="•"/>
      <w:lvlJc w:val="left"/>
      <w:pPr>
        <w:ind w:left="2647" w:hanging="360"/>
      </w:pPr>
      <w:rPr>
        <w:rFonts w:hint="default"/>
      </w:rPr>
    </w:lvl>
    <w:lvl w:ilvl="3" w:tplc="B5E46E52">
      <w:start w:val="1"/>
      <w:numFmt w:val="bullet"/>
      <w:lvlText w:val="•"/>
      <w:lvlJc w:val="left"/>
      <w:pPr>
        <w:ind w:left="3551" w:hanging="360"/>
      </w:pPr>
      <w:rPr>
        <w:rFonts w:hint="default"/>
      </w:rPr>
    </w:lvl>
    <w:lvl w:ilvl="4" w:tplc="C81C51F2">
      <w:start w:val="1"/>
      <w:numFmt w:val="bullet"/>
      <w:lvlText w:val="•"/>
      <w:lvlJc w:val="left"/>
      <w:pPr>
        <w:ind w:left="4455" w:hanging="360"/>
      </w:pPr>
      <w:rPr>
        <w:rFonts w:hint="default"/>
      </w:rPr>
    </w:lvl>
    <w:lvl w:ilvl="5" w:tplc="2162F2AC">
      <w:start w:val="1"/>
      <w:numFmt w:val="bullet"/>
      <w:lvlText w:val="•"/>
      <w:lvlJc w:val="left"/>
      <w:pPr>
        <w:ind w:left="5359" w:hanging="360"/>
      </w:pPr>
      <w:rPr>
        <w:rFonts w:hint="default"/>
      </w:rPr>
    </w:lvl>
    <w:lvl w:ilvl="6" w:tplc="3A66EAC0">
      <w:start w:val="1"/>
      <w:numFmt w:val="bullet"/>
      <w:lvlText w:val="•"/>
      <w:lvlJc w:val="left"/>
      <w:pPr>
        <w:ind w:left="6263" w:hanging="360"/>
      </w:pPr>
      <w:rPr>
        <w:rFonts w:hint="default"/>
      </w:rPr>
    </w:lvl>
    <w:lvl w:ilvl="7" w:tplc="7A1E5BA0">
      <w:start w:val="1"/>
      <w:numFmt w:val="bullet"/>
      <w:lvlText w:val="•"/>
      <w:lvlJc w:val="left"/>
      <w:pPr>
        <w:ind w:left="7167" w:hanging="360"/>
      </w:pPr>
      <w:rPr>
        <w:rFonts w:hint="default"/>
      </w:rPr>
    </w:lvl>
    <w:lvl w:ilvl="8" w:tplc="71567364">
      <w:start w:val="1"/>
      <w:numFmt w:val="bullet"/>
      <w:lvlText w:val="•"/>
      <w:lvlJc w:val="left"/>
      <w:pPr>
        <w:ind w:left="8071" w:hanging="360"/>
      </w:pPr>
      <w:rPr>
        <w:rFonts w:hint="default"/>
      </w:rPr>
    </w:lvl>
  </w:abstractNum>
  <w:abstractNum w:abstractNumId="3" w15:restartNumberingAfterBreak="0">
    <w:nsid w:val="4ED226FC"/>
    <w:multiLevelType w:val="hybridMultilevel"/>
    <w:tmpl w:val="8570BDE8"/>
    <w:lvl w:ilvl="0" w:tplc="FF609362">
      <w:numFmt w:val="bullet"/>
      <w:lvlText w:val=""/>
      <w:lvlJc w:val="left"/>
      <w:pPr>
        <w:ind w:left="838" w:hanging="360"/>
      </w:pPr>
      <w:rPr>
        <w:rFonts w:ascii="Symbol" w:eastAsia="Symbol" w:hAnsi="Symbol" w:cs="Symbol" w:hint="default"/>
        <w:w w:val="100"/>
        <w:sz w:val="24"/>
        <w:szCs w:val="24"/>
      </w:rPr>
    </w:lvl>
    <w:lvl w:ilvl="1" w:tplc="A6F8195C">
      <w:numFmt w:val="bullet"/>
      <w:lvlText w:val="•"/>
      <w:lvlJc w:val="left"/>
      <w:pPr>
        <w:ind w:left="1856" w:hanging="360"/>
      </w:pPr>
      <w:rPr>
        <w:rFonts w:hint="default"/>
      </w:rPr>
    </w:lvl>
    <w:lvl w:ilvl="2" w:tplc="5210BC44">
      <w:numFmt w:val="bullet"/>
      <w:lvlText w:val="•"/>
      <w:lvlJc w:val="left"/>
      <w:pPr>
        <w:ind w:left="2872" w:hanging="360"/>
      </w:pPr>
      <w:rPr>
        <w:rFonts w:hint="default"/>
      </w:rPr>
    </w:lvl>
    <w:lvl w:ilvl="3" w:tplc="2646B84E">
      <w:numFmt w:val="bullet"/>
      <w:lvlText w:val="•"/>
      <w:lvlJc w:val="left"/>
      <w:pPr>
        <w:ind w:left="3888" w:hanging="360"/>
      </w:pPr>
      <w:rPr>
        <w:rFonts w:hint="default"/>
      </w:rPr>
    </w:lvl>
    <w:lvl w:ilvl="4" w:tplc="2B5CF1B4">
      <w:numFmt w:val="bullet"/>
      <w:lvlText w:val="•"/>
      <w:lvlJc w:val="left"/>
      <w:pPr>
        <w:ind w:left="4904" w:hanging="360"/>
      </w:pPr>
      <w:rPr>
        <w:rFonts w:hint="default"/>
      </w:rPr>
    </w:lvl>
    <w:lvl w:ilvl="5" w:tplc="4F64462E">
      <w:numFmt w:val="bullet"/>
      <w:lvlText w:val="•"/>
      <w:lvlJc w:val="left"/>
      <w:pPr>
        <w:ind w:left="5920" w:hanging="360"/>
      </w:pPr>
      <w:rPr>
        <w:rFonts w:hint="default"/>
      </w:rPr>
    </w:lvl>
    <w:lvl w:ilvl="6" w:tplc="9F9456CA">
      <w:numFmt w:val="bullet"/>
      <w:lvlText w:val="•"/>
      <w:lvlJc w:val="left"/>
      <w:pPr>
        <w:ind w:left="6936" w:hanging="360"/>
      </w:pPr>
      <w:rPr>
        <w:rFonts w:hint="default"/>
      </w:rPr>
    </w:lvl>
    <w:lvl w:ilvl="7" w:tplc="FB688AB0">
      <w:numFmt w:val="bullet"/>
      <w:lvlText w:val="•"/>
      <w:lvlJc w:val="left"/>
      <w:pPr>
        <w:ind w:left="7952" w:hanging="360"/>
      </w:pPr>
      <w:rPr>
        <w:rFonts w:hint="default"/>
      </w:rPr>
    </w:lvl>
    <w:lvl w:ilvl="8" w:tplc="08EED3E2">
      <w:numFmt w:val="bullet"/>
      <w:lvlText w:val="•"/>
      <w:lvlJc w:val="left"/>
      <w:pPr>
        <w:ind w:left="8968" w:hanging="3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189"/>
    <w:rsid w:val="00037DFB"/>
    <w:rsid w:val="000804BD"/>
    <w:rsid w:val="001835F6"/>
    <w:rsid w:val="003727D1"/>
    <w:rsid w:val="0044058D"/>
    <w:rsid w:val="00477DF7"/>
    <w:rsid w:val="004B3820"/>
    <w:rsid w:val="006B1C18"/>
    <w:rsid w:val="007446A0"/>
    <w:rsid w:val="00841C52"/>
    <w:rsid w:val="00981FC8"/>
    <w:rsid w:val="00A522D9"/>
    <w:rsid w:val="00B66CDE"/>
    <w:rsid w:val="00BB744B"/>
    <w:rsid w:val="00C54189"/>
    <w:rsid w:val="00CB25D4"/>
    <w:rsid w:val="00CF6FAD"/>
    <w:rsid w:val="00E53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62A8DC-B500-4A12-A9EF-5C38F887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113"/>
      <w:outlineLvl w:val="0"/>
    </w:pPr>
    <w:rPr>
      <w:b/>
      <w:bCs/>
      <w:sz w:val="24"/>
      <w:szCs w:val="24"/>
    </w:rPr>
  </w:style>
  <w:style w:type="paragraph" w:styleId="Heading2">
    <w:name w:val="heading 2"/>
    <w:basedOn w:val="Normal"/>
    <w:next w:val="Normal"/>
    <w:link w:val="Heading2Char"/>
    <w:uiPriority w:val="9"/>
    <w:semiHidden/>
    <w:unhideWhenUsed/>
    <w:qFormat/>
    <w:rsid w:val="000804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pPr>
    <w:rPr>
      <w:sz w:val="24"/>
      <w:szCs w:val="24"/>
    </w:rPr>
  </w:style>
  <w:style w:type="paragraph" w:styleId="ListParagraph">
    <w:name w:val="List Paragraph"/>
    <w:basedOn w:val="Normal"/>
    <w:uiPriority w:val="1"/>
    <w:qFormat/>
    <w:pPr>
      <w:spacing w:line="288" w:lineRule="exact"/>
      <w:ind w:left="833" w:hanging="360"/>
    </w:pPr>
  </w:style>
  <w:style w:type="paragraph" w:customStyle="1" w:styleId="TableParagraph">
    <w:name w:val="Table Paragraph"/>
    <w:basedOn w:val="Normal"/>
    <w:uiPriority w:val="1"/>
    <w:qFormat/>
    <w:pPr>
      <w:ind w:left="103" w:right="905"/>
    </w:pPr>
  </w:style>
  <w:style w:type="paragraph" w:styleId="BalloonText">
    <w:name w:val="Balloon Text"/>
    <w:basedOn w:val="Normal"/>
    <w:link w:val="BalloonTextChar"/>
    <w:uiPriority w:val="99"/>
    <w:semiHidden/>
    <w:unhideWhenUsed/>
    <w:rsid w:val="00A522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2D9"/>
    <w:rPr>
      <w:rFonts w:ascii="Segoe UI" w:eastAsia="Tahoma" w:hAnsi="Segoe UI" w:cs="Segoe UI"/>
      <w:sz w:val="18"/>
      <w:szCs w:val="18"/>
    </w:rPr>
  </w:style>
  <w:style w:type="character" w:customStyle="1" w:styleId="Heading2Char">
    <w:name w:val="Heading 2 Char"/>
    <w:basedOn w:val="DefaultParagraphFont"/>
    <w:link w:val="Heading2"/>
    <w:uiPriority w:val="9"/>
    <w:semiHidden/>
    <w:rsid w:val="000804BD"/>
    <w:rPr>
      <w:rFonts w:asciiTheme="majorHAnsi" w:eastAsiaTheme="majorEastAsia" w:hAnsiTheme="majorHAnsi" w:cstheme="majorBidi"/>
      <w:color w:val="365F91" w:themeColor="accent1" w:themeShade="BF"/>
      <w:sz w:val="26"/>
      <w:szCs w:val="26"/>
    </w:rPr>
  </w:style>
  <w:style w:type="paragraph" w:customStyle="1" w:styleId="Default">
    <w:name w:val="Default"/>
    <w:rsid w:val="007446A0"/>
    <w:pPr>
      <w:autoSpaceDE w:val="0"/>
      <w:autoSpaceDN w:val="0"/>
      <w:adjustRightInd w:val="0"/>
    </w:pPr>
    <w:rPr>
      <w:rFonts w:ascii="Arial" w:eastAsiaTheme="minorEastAsia" w:hAnsi="Arial" w:cs="Arial"/>
      <w:color w:val="000000"/>
      <w:sz w:val="24"/>
      <w:szCs w:val="24"/>
    </w:rPr>
  </w:style>
  <w:style w:type="table" w:styleId="TableGrid">
    <w:name w:val="Table Grid"/>
    <w:basedOn w:val="TableNormal"/>
    <w:uiPriority w:val="39"/>
    <w:rsid w:val="007446A0"/>
    <w:pPr>
      <w:widowControl/>
    </w:pPr>
    <w:rPr>
      <w:rFonts w:eastAsiaTheme="minorEastAsia"/>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7446A0"/>
    <w:pPr>
      <w:widowControl/>
      <w:suppressAutoHyphens/>
      <w:jc w:val="center"/>
    </w:pPr>
    <w:rPr>
      <w:rFonts w:ascii="Times New Roman" w:eastAsia="Times New Roman" w:hAnsi="Times New Roman" w:cs="Times New Roman"/>
      <w:b/>
      <w:sz w:val="20"/>
      <w:szCs w:val="20"/>
      <w:u w:val="single"/>
      <w:lang w:val="en-GB" w:eastAsia="ar-SA"/>
    </w:rPr>
  </w:style>
  <w:style w:type="character" w:customStyle="1" w:styleId="TitleChar">
    <w:name w:val="Title Char"/>
    <w:basedOn w:val="DefaultParagraphFont"/>
    <w:link w:val="Title"/>
    <w:rsid w:val="007446A0"/>
    <w:rPr>
      <w:rFonts w:ascii="Times New Roman" w:eastAsia="Times New Roman" w:hAnsi="Times New Roman" w:cs="Times New Roman"/>
      <w:b/>
      <w:sz w:val="20"/>
      <w:szCs w:val="20"/>
      <w:u w:val="single"/>
      <w:lang w:val="en-GB" w:eastAsia="ar-SA"/>
    </w:rPr>
  </w:style>
  <w:style w:type="character" w:styleId="Hyperlink">
    <w:name w:val="Hyperlink"/>
    <w:basedOn w:val="DefaultParagraphFont"/>
    <w:uiPriority w:val="99"/>
    <w:semiHidden/>
    <w:unhideWhenUsed/>
    <w:rsid w:val="00BB74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ov.uk/complain-about-schoo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Allcock</dc:creator>
  <cp:lastModifiedBy>Head Teacher</cp:lastModifiedBy>
  <cp:revision>8</cp:revision>
  <cp:lastPrinted>2016-10-11T13:59:00Z</cp:lastPrinted>
  <dcterms:created xsi:type="dcterms:W3CDTF">2019-10-02T18:25:00Z</dcterms:created>
  <dcterms:modified xsi:type="dcterms:W3CDTF">2019-10-12T12:30:00Z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2016-10-05T00:00:00Z</vt:filetime>
  </property>
  <property fmtid="{D5CDD505-2E9C-101B-9397-08002B2CF9AE}" pid="3" name="Creator">
    <vt:lpwstr>Microsoft® Word 2016</vt:lpwstr>
  </property>
  <property fmtid="{D5CDD505-2E9C-101B-9397-08002B2CF9AE}" pid="4" name="LastSaved">
    <vt:filetime>2016-10-11T00:00:00Z</vt:filetime>
  </property>
</Properties>
</file>