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F5" w:rsidRPr="0083640A" w:rsidRDefault="00116CF5" w:rsidP="00116CF5">
      <w:pPr>
        <w:jc w:val="center"/>
        <w:rPr>
          <w:rFonts w:ascii="Segoe Script" w:hAnsi="Segoe Script" w:cstheme="minorHAnsi"/>
          <w:sz w:val="28"/>
          <w:szCs w:val="28"/>
        </w:rPr>
      </w:pPr>
      <w:r w:rsidRPr="0083640A">
        <w:rPr>
          <w:rFonts w:ascii="Segoe Script" w:hAnsi="Segoe Script" w:cstheme="minorHAnsi"/>
          <w:noProof/>
          <w:sz w:val="28"/>
          <w:szCs w:val="28"/>
          <w:lang w:eastAsia="en-GB"/>
        </w:rPr>
        <mc:AlternateContent>
          <mc:Choice Requires="wps">
            <w:drawing>
              <wp:anchor distT="45720" distB="45720" distL="114300" distR="114300" simplePos="0" relativeHeight="251664384" behindDoc="0" locked="0" layoutInCell="1" allowOverlap="1" wp14:anchorId="49B943F7" wp14:editId="637136BE">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116CF5" w:rsidRDefault="00116CF5" w:rsidP="00116CF5">
                            <w:pPr>
                              <w:pStyle w:val="Title"/>
                              <w:jc w:val="left"/>
                              <w:rPr>
                                <w:rFonts w:ascii="Calibri" w:hAnsi="Calibri" w:cs="Calibri"/>
                                <w:sz w:val="24"/>
                                <w:szCs w:val="24"/>
                                <w:u w:val="none"/>
                              </w:rPr>
                            </w:pPr>
                          </w:p>
                          <w:p w:rsidR="00116CF5" w:rsidRDefault="00116CF5" w:rsidP="00116CF5">
                            <w:pPr>
                              <w:jc w:val="center"/>
                            </w:pPr>
                            <w:r>
                              <w:rPr>
                                <w:noProof/>
                                <w:sz w:val="20"/>
                                <w:szCs w:val="20"/>
                                <w:lang w:eastAsia="en-GB"/>
                              </w:rPr>
                              <w:drawing>
                                <wp:inline distT="0" distB="0" distL="0" distR="0" wp14:anchorId="2B917E0A" wp14:editId="079D0E3E">
                                  <wp:extent cx="1362075" cy="1362075"/>
                                  <wp:effectExtent l="0" t="0" r="9525" b="9525"/>
                                  <wp:docPr id="5" name="Picture 5"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943F7"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lLQIAAE8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" strokecolor="white [3212]">
                <v:textbox style="mso-fit-shape-to-text:t">
                  <w:txbxContent>
                    <w:p w:rsidR="00116CF5" w:rsidRDefault="00116CF5" w:rsidP="00116CF5">
                      <w:pPr>
                        <w:pStyle w:val="Title"/>
                        <w:jc w:val="left"/>
                        <w:rPr>
                          <w:rFonts w:ascii="Calibri" w:hAnsi="Calibri" w:cs="Calibri"/>
                          <w:sz w:val="24"/>
                          <w:szCs w:val="24"/>
                          <w:u w:val="none"/>
                        </w:rPr>
                      </w:pPr>
                    </w:p>
                    <w:p w:rsidR="00116CF5" w:rsidRDefault="00116CF5" w:rsidP="00116CF5">
                      <w:pPr>
                        <w:jc w:val="center"/>
                      </w:pPr>
                      <w:r>
                        <w:rPr>
                          <w:noProof/>
                          <w:sz w:val="20"/>
                          <w:szCs w:val="20"/>
                          <w:lang w:eastAsia="en-GB"/>
                        </w:rPr>
                        <w:drawing>
                          <wp:inline distT="0" distB="0" distL="0" distR="0" wp14:anchorId="2B917E0A" wp14:editId="079D0E3E">
                            <wp:extent cx="1362075" cy="1362075"/>
                            <wp:effectExtent l="0" t="0" r="9525" b="9525"/>
                            <wp:docPr id="5" name="Picture 5"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Pr>
          <w:rFonts w:ascii="Segoe Script" w:hAnsi="Segoe Script" w:cstheme="minorHAnsi"/>
          <w:sz w:val="28"/>
          <w:szCs w:val="28"/>
        </w:rPr>
        <w:t xml:space="preserve">St Levan </w:t>
      </w:r>
      <w:r w:rsidRPr="0083640A">
        <w:rPr>
          <w:rFonts w:ascii="Segoe Script" w:hAnsi="Segoe Script" w:cstheme="minorHAnsi"/>
          <w:sz w:val="28"/>
          <w:szCs w:val="28"/>
        </w:rPr>
        <w:t>Primary School</w:t>
      </w:r>
    </w:p>
    <w:p w:rsidR="00116CF5" w:rsidRPr="0083640A" w:rsidRDefault="00116CF5" w:rsidP="00116CF5">
      <w:pPr>
        <w:pStyle w:val="Title"/>
        <w:ind w:left="-567"/>
        <w:rPr>
          <w:rFonts w:ascii="Segoe Script" w:hAnsi="Segoe Script" w:cstheme="minorHAnsi"/>
          <w:sz w:val="28"/>
          <w:szCs w:val="28"/>
          <w:u w:val="none"/>
        </w:rPr>
      </w:pPr>
      <w:r w:rsidRPr="0083640A">
        <w:rPr>
          <w:rFonts w:ascii="Segoe Script" w:hAnsi="Segoe Script" w:cstheme="minorHAnsi"/>
          <w:sz w:val="28"/>
          <w:szCs w:val="28"/>
          <w:u w:val="none"/>
        </w:rPr>
        <w:t xml:space="preserve">    </w:t>
      </w:r>
      <w:proofErr w:type="gramStart"/>
      <w:r w:rsidRPr="0083640A">
        <w:rPr>
          <w:rFonts w:ascii="Segoe Script" w:hAnsi="Segoe Script" w:cstheme="minorHAnsi"/>
          <w:sz w:val="28"/>
          <w:szCs w:val="28"/>
          <w:u w:val="none"/>
        </w:rPr>
        <w:t>where</w:t>
      </w:r>
      <w:proofErr w:type="gramEnd"/>
      <w:r w:rsidRPr="0083640A">
        <w:rPr>
          <w:rFonts w:ascii="Segoe Script" w:hAnsi="Segoe Script" w:cstheme="minorHAnsi"/>
          <w:sz w:val="28"/>
          <w:szCs w:val="28"/>
          <w:u w:val="none"/>
        </w:rPr>
        <w:t xml:space="preserve"> all children SHINE…for life</w:t>
      </w:r>
    </w:p>
    <w:p w:rsidR="00116CF5" w:rsidRPr="0083640A" w:rsidRDefault="00116CF5" w:rsidP="00116CF5">
      <w:pPr>
        <w:rPr>
          <w:rFonts w:asciiTheme="minorHAnsi" w:hAnsiTheme="minorHAnsi" w:cstheme="minorHAnsi"/>
          <w:sz w:val="24"/>
          <w:szCs w:val="24"/>
        </w:rPr>
      </w:pPr>
    </w:p>
    <w:p w:rsidR="00116CF5" w:rsidRPr="0083640A" w:rsidRDefault="00116CF5" w:rsidP="00116CF5">
      <w:pPr>
        <w:rPr>
          <w:rFonts w:asciiTheme="minorHAnsi" w:hAnsiTheme="minorHAnsi" w:cstheme="minorHAnsi"/>
          <w:sz w:val="24"/>
          <w:szCs w:val="24"/>
        </w:rPr>
      </w:pPr>
    </w:p>
    <w:p w:rsidR="00116CF5" w:rsidRPr="0083640A" w:rsidRDefault="00116CF5" w:rsidP="00116CF5">
      <w:pPr>
        <w:rPr>
          <w:rFonts w:asciiTheme="minorHAnsi" w:hAnsiTheme="minorHAnsi" w:cstheme="minorHAnsi"/>
          <w:noProof/>
          <w:sz w:val="24"/>
          <w:szCs w:val="24"/>
          <w:lang w:eastAsia="en-GB"/>
        </w:rPr>
      </w:pPr>
    </w:p>
    <w:tbl>
      <w:tblPr>
        <w:tblStyle w:val="TableGrid"/>
        <w:tblW w:w="5000" w:type="pct"/>
        <w:tblInd w:w="0" w:type="dxa"/>
        <w:tblLook w:val="04A0" w:firstRow="1" w:lastRow="0" w:firstColumn="1" w:lastColumn="0" w:noHBand="0" w:noVBand="1"/>
      </w:tblPr>
      <w:tblGrid>
        <w:gridCol w:w="4508"/>
        <w:gridCol w:w="4508"/>
      </w:tblGrid>
      <w:tr w:rsidR="00116CF5" w:rsidRPr="0083640A" w:rsidTr="003F5273">
        <w:tc>
          <w:tcPr>
            <w:tcW w:w="5000" w:type="pct"/>
            <w:gridSpan w:val="2"/>
            <w:tcBorders>
              <w:top w:val="single" w:sz="4" w:space="0" w:color="auto"/>
              <w:left w:val="single" w:sz="4" w:space="0" w:color="auto"/>
              <w:bottom w:val="single" w:sz="4" w:space="0" w:color="auto"/>
              <w:right w:val="single" w:sz="4" w:space="0" w:color="auto"/>
            </w:tcBorders>
          </w:tcPr>
          <w:p w:rsidR="00116CF5" w:rsidRPr="0083640A" w:rsidRDefault="00116CF5" w:rsidP="003F5273">
            <w:pPr>
              <w:jc w:val="center"/>
              <w:rPr>
                <w:rFonts w:asciiTheme="minorHAnsi" w:hAnsiTheme="minorHAnsi" w:cstheme="minorHAnsi"/>
                <w:sz w:val="24"/>
                <w:szCs w:val="24"/>
              </w:rPr>
            </w:pPr>
          </w:p>
          <w:p w:rsidR="00116CF5" w:rsidRPr="00972A9F" w:rsidRDefault="00116CF5" w:rsidP="003F5273">
            <w:pPr>
              <w:jc w:val="center"/>
              <w:rPr>
                <w:rFonts w:asciiTheme="minorHAnsi" w:hAnsiTheme="minorHAnsi" w:cstheme="minorHAnsi"/>
                <w:b/>
                <w:sz w:val="48"/>
                <w:szCs w:val="48"/>
                <w:lang w:eastAsia="ar-SA"/>
              </w:rPr>
            </w:pPr>
            <w:r w:rsidRPr="00972A9F">
              <w:rPr>
                <w:rFonts w:asciiTheme="minorHAnsi" w:hAnsiTheme="minorHAnsi" w:cstheme="minorHAnsi"/>
                <w:b/>
                <w:sz w:val="48"/>
                <w:szCs w:val="48"/>
                <w:lang w:eastAsia="ar-SA"/>
              </w:rPr>
              <w:t>PSHE Policy</w:t>
            </w:r>
          </w:p>
          <w:p w:rsidR="00116CF5" w:rsidRPr="0083640A" w:rsidRDefault="00116CF5" w:rsidP="003F5273">
            <w:pPr>
              <w:rPr>
                <w:rFonts w:asciiTheme="minorHAnsi" w:hAnsiTheme="minorHAnsi" w:cstheme="minorHAnsi"/>
                <w:sz w:val="24"/>
                <w:szCs w:val="24"/>
                <w:lang w:eastAsia="ar-SA"/>
              </w:rPr>
            </w:pPr>
          </w:p>
          <w:p w:rsidR="00116CF5" w:rsidRPr="0083640A" w:rsidRDefault="00116CF5" w:rsidP="003F5273">
            <w:pPr>
              <w:rPr>
                <w:rFonts w:asciiTheme="minorHAnsi" w:hAnsiTheme="minorHAnsi" w:cstheme="minorHAnsi"/>
                <w:sz w:val="24"/>
                <w:szCs w:val="24"/>
              </w:rPr>
            </w:pPr>
          </w:p>
        </w:tc>
      </w:tr>
      <w:tr w:rsidR="00116CF5" w:rsidRPr="0083640A" w:rsidTr="003F5273">
        <w:tc>
          <w:tcPr>
            <w:tcW w:w="2500" w:type="pct"/>
            <w:tcBorders>
              <w:top w:val="single" w:sz="4" w:space="0" w:color="auto"/>
              <w:left w:val="single" w:sz="4" w:space="0" w:color="auto"/>
              <w:bottom w:val="single" w:sz="4" w:space="0" w:color="auto"/>
              <w:right w:val="single" w:sz="4" w:space="0" w:color="auto"/>
            </w:tcBorders>
          </w:tcPr>
          <w:p w:rsidR="00116CF5" w:rsidRPr="00972A9F" w:rsidRDefault="00116CF5" w:rsidP="003F5273">
            <w:pPr>
              <w:jc w:val="both"/>
              <w:rPr>
                <w:rFonts w:asciiTheme="minorHAnsi" w:eastAsiaTheme="minorHAnsi" w:hAnsiTheme="minorHAnsi" w:cstheme="minorHAnsi"/>
                <w:sz w:val="28"/>
                <w:szCs w:val="28"/>
              </w:rPr>
            </w:pPr>
            <w:r w:rsidRPr="00972A9F">
              <w:rPr>
                <w:rFonts w:asciiTheme="minorHAnsi" w:hAnsiTheme="minorHAnsi" w:cstheme="minorHAnsi"/>
                <w:sz w:val="28"/>
                <w:szCs w:val="28"/>
              </w:rPr>
              <w:t xml:space="preserve">     School</w:t>
            </w:r>
          </w:p>
          <w:p w:rsidR="00116CF5" w:rsidRPr="00972A9F" w:rsidRDefault="00116CF5" w:rsidP="003F5273">
            <w:pPr>
              <w:rPr>
                <w:rFonts w:asciiTheme="minorHAnsi" w:hAnsiTheme="minorHAns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116CF5" w:rsidRPr="00972A9F" w:rsidRDefault="00116CF5" w:rsidP="003F5273">
            <w:pPr>
              <w:rPr>
                <w:rFonts w:asciiTheme="minorHAnsi" w:hAnsiTheme="minorHAnsi" w:cstheme="minorHAnsi"/>
                <w:sz w:val="28"/>
                <w:szCs w:val="28"/>
              </w:rPr>
            </w:pPr>
            <w:r w:rsidRPr="00972A9F">
              <w:rPr>
                <w:rFonts w:asciiTheme="minorHAnsi" w:hAnsiTheme="minorHAnsi" w:cstheme="minorHAnsi"/>
                <w:sz w:val="28"/>
                <w:szCs w:val="28"/>
              </w:rPr>
              <w:t xml:space="preserve">              St Levan Primary School</w:t>
            </w:r>
          </w:p>
        </w:tc>
      </w:tr>
      <w:tr w:rsidR="00116CF5"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116CF5" w:rsidRPr="00972A9F" w:rsidRDefault="00116CF5" w:rsidP="003F5273">
            <w:pPr>
              <w:rPr>
                <w:rFonts w:asciiTheme="minorHAnsi" w:hAnsiTheme="minorHAnsi" w:cstheme="minorHAnsi"/>
                <w:sz w:val="28"/>
                <w:szCs w:val="28"/>
              </w:rPr>
            </w:pPr>
            <w:r w:rsidRPr="00972A9F">
              <w:rPr>
                <w:rFonts w:asciiTheme="minorHAnsi" w:hAnsiTheme="minorHAnsi" w:cstheme="minorHAnsi"/>
                <w:sz w:val="28"/>
                <w:szCs w:val="28"/>
              </w:rPr>
              <w:t xml:space="preserve">    Date Written</w:t>
            </w:r>
          </w:p>
          <w:p w:rsidR="00116CF5" w:rsidRPr="00972A9F" w:rsidRDefault="00116CF5" w:rsidP="003F5273">
            <w:pPr>
              <w:rPr>
                <w:rFonts w:asciiTheme="minorHAnsi" w:hAnsiTheme="minorHAnsi" w:cstheme="minorHAnsi"/>
                <w:sz w:val="28"/>
                <w:szCs w:val="28"/>
              </w:rPr>
            </w:pPr>
            <w:r w:rsidRPr="00972A9F">
              <w:rPr>
                <w:rFonts w:asciiTheme="minorHAnsi" w:hAnsiTheme="minorHAnsi"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116CF5" w:rsidRPr="00972A9F" w:rsidRDefault="00116CF5" w:rsidP="003F5273">
            <w:pPr>
              <w:rPr>
                <w:rFonts w:asciiTheme="minorHAnsi" w:hAnsiTheme="minorHAnsi" w:cstheme="minorHAnsi"/>
                <w:sz w:val="28"/>
                <w:szCs w:val="28"/>
              </w:rPr>
            </w:pPr>
            <w:r w:rsidRPr="00972A9F">
              <w:rPr>
                <w:rFonts w:asciiTheme="minorHAnsi" w:hAnsiTheme="minorHAnsi" w:cstheme="minorHAnsi"/>
                <w:sz w:val="28"/>
                <w:szCs w:val="28"/>
              </w:rPr>
              <w:t xml:space="preserve">             </w:t>
            </w:r>
            <w:r w:rsidRPr="00972A9F">
              <w:rPr>
                <w:rFonts w:cstheme="minorHAnsi"/>
                <w:sz w:val="28"/>
                <w:szCs w:val="28"/>
              </w:rPr>
              <w:t>January 2017</w:t>
            </w:r>
          </w:p>
        </w:tc>
      </w:tr>
      <w:tr w:rsidR="00116CF5"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116CF5" w:rsidRPr="00972A9F" w:rsidRDefault="00116CF5" w:rsidP="003F5273">
            <w:pPr>
              <w:rPr>
                <w:rFonts w:asciiTheme="minorHAnsi" w:hAnsiTheme="minorHAnsi" w:cstheme="minorHAnsi"/>
                <w:sz w:val="28"/>
                <w:szCs w:val="28"/>
              </w:rPr>
            </w:pPr>
            <w:r w:rsidRPr="00972A9F">
              <w:rPr>
                <w:rFonts w:asciiTheme="minorHAnsi" w:hAnsiTheme="minorHAnsi"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116CF5" w:rsidRPr="00972A9F" w:rsidRDefault="00116CF5" w:rsidP="003F5273">
            <w:pPr>
              <w:rPr>
                <w:rFonts w:cstheme="minorHAnsi"/>
                <w:sz w:val="28"/>
                <w:szCs w:val="28"/>
              </w:rPr>
            </w:pPr>
            <w:r w:rsidRPr="00972A9F">
              <w:rPr>
                <w:rFonts w:asciiTheme="minorHAnsi" w:hAnsiTheme="minorHAnsi" w:cstheme="minorHAnsi"/>
                <w:sz w:val="28"/>
                <w:szCs w:val="28"/>
              </w:rPr>
              <w:t xml:space="preserve">             </w:t>
            </w:r>
            <w:r w:rsidRPr="00972A9F">
              <w:rPr>
                <w:rFonts w:cstheme="minorHAnsi"/>
                <w:sz w:val="28"/>
                <w:szCs w:val="28"/>
              </w:rPr>
              <w:t>September 2019</w:t>
            </w:r>
          </w:p>
          <w:p w:rsidR="00116CF5" w:rsidRPr="00972A9F" w:rsidRDefault="00116CF5" w:rsidP="003F5273">
            <w:pPr>
              <w:rPr>
                <w:rFonts w:asciiTheme="minorHAnsi" w:hAnsiTheme="minorHAnsi" w:cstheme="minorHAnsi"/>
                <w:sz w:val="28"/>
                <w:szCs w:val="28"/>
              </w:rPr>
            </w:pPr>
          </w:p>
        </w:tc>
      </w:tr>
      <w:tr w:rsidR="00116CF5" w:rsidRPr="0083640A" w:rsidTr="003F5273">
        <w:tc>
          <w:tcPr>
            <w:tcW w:w="2500" w:type="pct"/>
            <w:tcBorders>
              <w:top w:val="single" w:sz="4" w:space="0" w:color="auto"/>
              <w:left w:val="single" w:sz="4" w:space="0" w:color="auto"/>
              <w:bottom w:val="single" w:sz="4" w:space="0" w:color="auto"/>
              <w:right w:val="single" w:sz="4" w:space="0" w:color="auto"/>
            </w:tcBorders>
            <w:hideMark/>
          </w:tcPr>
          <w:p w:rsidR="00116CF5" w:rsidRPr="00972A9F" w:rsidRDefault="00116CF5" w:rsidP="003F5273">
            <w:pPr>
              <w:rPr>
                <w:rFonts w:asciiTheme="minorHAnsi" w:hAnsiTheme="minorHAnsi" w:cstheme="minorHAnsi"/>
                <w:sz w:val="28"/>
                <w:szCs w:val="28"/>
              </w:rPr>
            </w:pPr>
            <w:r w:rsidRPr="00972A9F">
              <w:rPr>
                <w:rFonts w:asciiTheme="minorHAnsi" w:hAnsiTheme="minorHAnsi"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116CF5" w:rsidRPr="00972A9F" w:rsidRDefault="00116CF5" w:rsidP="003F5273">
            <w:pPr>
              <w:rPr>
                <w:rFonts w:cstheme="minorHAnsi"/>
                <w:sz w:val="28"/>
                <w:szCs w:val="28"/>
              </w:rPr>
            </w:pPr>
            <w:r w:rsidRPr="00972A9F">
              <w:rPr>
                <w:rFonts w:cstheme="minorHAnsi"/>
                <w:sz w:val="28"/>
                <w:szCs w:val="28"/>
              </w:rPr>
              <w:t xml:space="preserve">             September 2021</w:t>
            </w:r>
          </w:p>
          <w:p w:rsidR="00116CF5" w:rsidRPr="00972A9F" w:rsidRDefault="00116CF5" w:rsidP="003F5273">
            <w:pPr>
              <w:rPr>
                <w:rFonts w:asciiTheme="minorHAnsi" w:hAnsiTheme="minorHAnsi" w:cstheme="minorHAnsi"/>
                <w:sz w:val="28"/>
                <w:szCs w:val="28"/>
              </w:rPr>
            </w:pPr>
          </w:p>
        </w:tc>
      </w:tr>
      <w:tr w:rsidR="00116CF5" w:rsidRPr="0083640A" w:rsidTr="003F5273">
        <w:tc>
          <w:tcPr>
            <w:tcW w:w="5000" w:type="pct"/>
            <w:gridSpan w:val="2"/>
            <w:tcBorders>
              <w:top w:val="single" w:sz="4" w:space="0" w:color="auto"/>
              <w:left w:val="single" w:sz="4" w:space="0" w:color="auto"/>
              <w:bottom w:val="single" w:sz="4" w:space="0" w:color="auto"/>
              <w:right w:val="single" w:sz="4" w:space="0" w:color="auto"/>
            </w:tcBorders>
          </w:tcPr>
          <w:p w:rsidR="00116CF5" w:rsidRPr="0083640A" w:rsidRDefault="00116CF5" w:rsidP="003F5273">
            <w:pPr>
              <w:rPr>
                <w:rFonts w:asciiTheme="minorHAnsi" w:hAnsiTheme="minorHAnsi" w:cstheme="minorHAnsi"/>
                <w:sz w:val="24"/>
                <w:szCs w:val="24"/>
              </w:rPr>
            </w:pPr>
            <w:r w:rsidRPr="0083640A">
              <w:rPr>
                <w:rFonts w:asciiTheme="minorHAnsi" w:hAnsiTheme="minorHAnsi" w:cstheme="minorHAnsi"/>
                <w:sz w:val="24"/>
                <w:szCs w:val="24"/>
              </w:rPr>
              <w:t xml:space="preserve">    I confirm that this policy has been reviewed and adopted by the Governing Body of</w:t>
            </w:r>
          </w:p>
          <w:p w:rsidR="00116CF5" w:rsidRPr="0083640A" w:rsidRDefault="00116CF5" w:rsidP="003F5273">
            <w:pPr>
              <w:rPr>
                <w:rFonts w:asciiTheme="minorHAnsi" w:hAnsiTheme="minorHAnsi" w:cstheme="minorHAnsi"/>
                <w:sz w:val="24"/>
                <w:szCs w:val="24"/>
              </w:rPr>
            </w:pPr>
            <w:r w:rsidRPr="0083640A">
              <w:rPr>
                <w:rFonts w:asciiTheme="minorHAnsi" w:hAnsiTheme="minorHAnsi" w:cstheme="minorHAnsi"/>
                <w:sz w:val="24"/>
                <w:szCs w:val="24"/>
              </w:rPr>
              <w:t xml:space="preserve">                                                 St Levan Primary School.</w:t>
            </w:r>
          </w:p>
          <w:p w:rsidR="00116CF5" w:rsidRPr="0083640A" w:rsidRDefault="00116CF5" w:rsidP="003F5273">
            <w:pPr>
              <w:rPr>
                <w:rFonts w:asciiTheme="minorHAnsi" w:hAnsiTheme="minorHAnsi" w:cstheme="minorHAnsi"/>
                <w:sz w:val="24"/>
                <w:szCs w:val="24"/>
              </w:rPr>
            </w:pPr>
          </w:p>
          <w:p w:rsidR="00116CF5" w:rsidRPr="0083640A" w:rsidRDefault="00116CF5" w:rsidP="003F5273">
            <w:pPr>
              <w:rPr>
                <w:rFonts w:asciiTheme="minorHAnsi" w:hAnsiTheme="minorHAnsi" w:cstheme="minorHAnsi"/>
                <w:sz w:val="24"/>
                <w:szCs w:val="24"/>
              </w:rPr>
            </w:pPr>
          </w:p>
          <w:p w:rsidR="00116CF5" w:rsidRPr="0083640A" w:rsidRDefault="00116CF5" w:rsidP="003F5273">
            <w:pPr>
              <w:rPr>
                <w:rFonts w:asciiTheme="minorHAnsi" w:hAnsiTheme="minorHAnsi" w:cstheme="minorHAnsi"/>
                <w:sz w:val="24"/>
                <w:szCs w:val="24"/>
              </w:rPr>
            </w:pPr>
          </w:p>
          <w:p w:rsidR="00116CF5" w:rsidRPr="0083640A" w:rsidRDefault="00116CF5" w:rsidP="003F5273">
            <w:pPr>
              <w:rPr>
                <w:rFonts w:asciiTheme="minorHAnsi" w:hAnsiTheme="minorHAnsi" w:cstheme="minorHAnsi"/>
                <w:sz w:val="24"/>
                <w:szCs w:val="24"/>
              </w:rPr>
            </w:pPr>
            <w:r w:rsidRPr="0083640A">
              <w:rPr>
                <w:rFonts w:asciiTheme="minorHAnsi" w:hAnsiTheme="minorHAnsi" w:cstheme="minorHAnsi"/>
                <w:sz w:val="24"/>
                <w:szCs w:val="24"/>
              </w:rPr>
              <w:t xml:space="preserve">   Chair of Governors: Sharon Brolly                                            Date: </w:t>
            </w:r>
            <w:r w:rsidR="00106850">
              <w:rPr>
                <w:rFonts w:cstheme="minorHAnsi"/>
                <w:sz w:val="24"/>
                <w:szCs w:val="24"/>
              </w:rPr>
              <w:t>Janua</w:t>
            </w:r>
            <w:r>
              <w:rPr>
                <w:rFonts w:cstheme="minorHAnsi"/>
                <w:sz w:val="24"/>
                <w:szCs w:val="24"/>
              </w:rPr>
              <w:t>ry 2017</w:t>
            </w:r>
          </w:p>
          <w:p w:rsidR="00116CF5" w:rsidRPr="0083640A" w:rsidRDefault="00116CF5" w:rsidP="003F5273">
            <w:pPr>
              <w:rPr>
                <w:rFonts w:asciiTheme="minorHAnsi" w:hAnsiTheme="minorHAnsi" w:cstheme="minorHAnsi"/>
                <w:sz w:val="24"/>
                <w:szCs w:val="24"/>
              </w:rPr>
            </w:pPr>
          </w:p>
        </w:tc>
      </w:tr>
    </w:tbl>
    <w:p w:rsidR="00116CF5" w:rsidRPr="0083640A" w:rsidRDefault="00116CF5" w:rsidP="00116CF5">
      <w:pPr>
        <w:rPr>
          <w:rFonts w:asciiTheme="minorHAnsi" w:eastAsia="Arial" w:hAnsiTheme="minorHAnsi" w:cstheme="minorHAnsi"/>
          <w:b/>
          <w:sz w:val="24"/>
          <w:szCs w:val="24"/>
          <w:lang w:val="en-US"/>
        </w:rPr>
      </w:pPr>
    </w:p>
    <w:p w:rsidR="00116CF5" w:rsidRPr="0083640A" w:rsidRDefault="00116CF5" w:rsidP="00116CF5">
      <w:pPr>
        <w:rPr>
          <w:rFonts w:asciiTheme="minorHAnsi" w:eastAsia="Arial" w:hAnsiTheme="minorHAnsi" w:cstheme="minorHAnsi"/>
          <w:b/>
          <w:sz w:val="24"/>
          <w:szCs w:val="24"/>
          <w:lang w:val="en-US"/>
        </w:rPr>
      </w:pPr>
      <w:r w:rsidRPr="0083640A">
        <w:rPr>
          <w:rFonts w:asciiTheme="minorHAnsi" w:eastAsia="Arial" w:hAnsiTheme="minorHAnsi" w:cstheme="minorHAnsi"/>
          <w:b/>
          <w:sz w:val="24"/>
          <w:szCs w:val="24"/>
          <w:lang w:val="en-US"/>
        </w:rPr>
        <w:br w:type="page"/>
      </w:r>
    </w:p>
    <w:p w:rsidR="00116CF5" w:rsidRPr="00116CF5" w:rsidRDefault="00116CF5" w:rsidP="00116CF5">
      <w:pPr>
        <w:jc w:val="center"/>
        <w:rPr>
          <w:rFonts w:asciiTheme="minorHAnsi" w:hAnsiTheme="minorHAnsi" w:cstheme="minorHAnsi"/>
          <w:b/>
          <w:sz w:val="24"/>
          <w:szCs w:val="24"/>
        </w:rPr>
      </w:pPr>
      <w:r w:rsidRPr="00116CF5">
        <w:rPr>
          <w:rFonts w:asciiTheme="minorHAnsi" w:hAnsiTheme="minorHAnsi" w:cstheme="minorHAnsi"/>
          <w:noProof/>
          <w:sz w:val="24"/>
          <w:szCs w:val="24"/>
          <w:lang w:eastAsia="en-GB"/>
        </w:rPr>
        <w:lastRenderedPageBreak/>
        <w:drawing>
          <wp:inline distT="0" distB="0" distL="0" distR="0" wp14:anchorId="7173FB8E" wp14:editId="09867BBD">
            <wp:extent cx="638175" cy="638175"/>
            <wp:effectExtent l="0" t="0" r="9525" b="9525"/>
            <wp:docPr id="3" name="Picture 3"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116CF5" w:rsidRPr="00116CF5" w:rsidRDefault="00116CF5" w:rsidP="00116CF5">
      <w:pPr>
        <w:jc w:val="center"/>
        <w:rPr>
          <w:rFonts w:asciiTheme="minorHAnsi" w:hAnsiTheme="minorHAnsi" w:cstheme="minorHAnsi"/>
          <w:b/>
          <w:sz w:val="24"/>
          <w:szCs w:val="24"/>
        </w:rPr>
      </w:pPr>
      <w:r w:rsidRPr="00116CF5">
        <w:rPr>
          <w:rFonts w:asciiTheme="minorHAnsi" w:hAnsiTheme="minorHAnsi" w:cstheme="minorHAnsi"/>
          <w:b/>
          <w:sz w:val="24"/>
          <w:szCs w:val="24"/>
        </w:rPr>
        <w:t>PSHE Policy</w:t>
      </w:r>
    </w:p>
    <w:p w:rsidR="00116CF5" w:rsidRPr="00116CF5" w:rsidRDefault="00116CF5" w:rsidP="00116CF5">
      <w:pPr>
        <w:widowControl w:val="0"/>
        <w:spacing w:after="0" w:line="240" w:lineRule="auto"/>
        <w:rPr>
          <w:rFonts w:asciiTheme="minorHAnsi" w:eastAsia="Arial" w:hAnsiTheme="minorHAnsi" w:cstheme="minorHAnsi"/>
          <w:b/>
          <w:sz w:val="24"/>
          <w:szCs w:val="24"/>
          <w:lang w:val="en-US"/>
        </w:rPr>
      </w:pPr>
    </w:p>
    <w:p w:rsidR="00116CF5" w:rsidRPr="00116CF5" w:rsidRDefault="00116CF5" w:rsidP="00116CF5">
      <w:pPr>
        <w:widowControl w:val="0"/>
        <w:spacing w:after="0" w:line="240" w:lineRule="auto"/>
        <w:jc w:val="center"/>
        <w:rPr>
          <w:rFonts w:ascii="Segoe Script" w:eastAsia="Arial" w:hAnsi="Segoe Script" w:cstheme="minorHAnsi"/>
          <w:b/>
          <w:sz w:val="28"/>
          <w:szCs w:val="28"/>
          <w:lang w:val="en-US"/>
        </w:rPr>
      </w:pPr>
      <w:r w:rsidRPr="00116CF5">
        <w:rPr>
          <w:rFonts w:ascii="Segoe Script" w:eastAsia="Arial" w:hAnsi="Segoe Script" w:cstheme="minorHAnsi"/>
          <w:b/>
          <w:sz w:val="28"/>
          <w:szCs w:val="28"/>
          <w:lang w:val="en-US"/>
        </w:rPr>
        <w:t>St Levan Primary School</w:t>
      </w:r>
    </w:p>
    <w:p w:rsidR="00116CF5" w:rsidRPr="00116CF5" w:rsidRDefault="00116CF5" w:rsidP="00116CF5">
      <w:pPr>
        <w:widowControl w:val="0"/>
        <w:spacing w:after="0" w:line="240" w:lineRule="auto"/>
        <w:jc w:val="center"/>
        <w:rPr>
          <w:rFonts w:ascii="Segoe Script" w:eastAsia="Arial" w:hAnsi="Segoe Script" w:cstheme="minorHAnsi"/>
          <w:b/>
          <w:sz w:val="28"/>
          <w:szCs w:val="28"/>
          <w:lang w:val="en-US"/>
        </w:rPr>
      </w:pPr>
      <w:proofErr w:type="gramStart"/>
      <w:r w:rsidRPr="00116CF5">
        <w:rPr>
          <w:rFonts w:ascii="Segoe Script" w:eastAsia="Arial" w:hAnsi="Segoe Script" w:cstheme="minorHAnsi"/>
          <w:b/>
          <w:sz w:val="28"/>
          <w:szCs w:val="28"/>
          <w:lang w:val="en-US"/>
        </w:rPr>
        <w:t>where</w:t>
      </w:r>
      <w:proofErr w:type="gramEnd"/>
      <w:r w:rsidRPr="00116CF5">
        <w:rPr>
          <w:rFonts w:ascii="Segoe Script" w:eastAsia="Arial" w:hAnsi="Segoe Script" w:cstheme="minorHAnsi"/>
          <w:b/>
          <w:sz w:val="28"/>
          <w:szCs w:val="28"/>
          <w:lang w:val="en-US"/>
        </w:rPr>
        <w:t xml:space="preserve"> all children SHINE-for life</w:t>
      </w:r>
    </w:p>
    <w:p w:rsidR="00116CF5" w:rsidRPr="00116CF5" w:rsidRDefault="00116CF5" w:rsidP="00116CF5">
      <w:pPr>
        <w:widowControl w:val="0"/>
        <w:spacing w:after="0" w:line="240" w:lineRule="auto"/>
        <w:rPr>
          <w:rFonts w:asciiTheme="minorHAnsi" w:eastAsia="Arial" w:hAnsiTheme="minorHAnsi" w:cstheme="minorHAnsi"/>
          <w:b/>
          <w:sz w:val="24"/>
          <w:szCs w:val="24"/>
          <w:lang w:val="en-US"/>
        </w:rPr>
      </w:pPr>
    </w:p>
    <w:p w:rsidR="00116CF5" w:rsidRPr="00116CF5" w:rsidRDefault="00116CF5" w:rsidP="00116CF5">
      <w:pPr>
        <w:widowControl w:val="0"/>
        <w:spacing w:after="0" w:line="240" w:lineRule="auto"/>
        <w:rPr>
          <w:rFonts w:asciiTheme="minorHAnsi" w:eastAsia="Arial" w:hAnsiTheme="minorHAnsi" w:cstheme="minorHAnsi"/>
          <w:sz w:val="24"/>
          <w:szCs w:val="24"/>
          <w:lang w:val="en-US"/>
        </w:rPr>
      </w:pPr>
    </w:p>
    <w:p w:rsidR="00116CF5" w:rsidRPr="00116CF5" w:rsidRDefault="00116CF5" w:rsidP="00116CF5">
      <w:pPr>
        <w:widowControl w:val="0"/>
        <w:spacing w:after="0" w:line="240" w:lineRule="auto"/>
        <w:rPr>
          <w:rFonts w:asciiTheme="minorHAnsi" w:eastAsia="Arial" w:hAnsiTheme="minorHAnsi" w:cstheme="minorHAnsi"/>
          <w:sz w:val="24"/>
          <w:szCs w:val="24"/>
          <w:lang w:val="en-US"/>
        </w:rPr>
      </w:pPr>
    </w:p>
    <w:p w:rsidR="00116CF5" w:rsidRPr="00116CF5" w:rsidRDefault="00116CF5" w:rsidP="00116CF5">
      <w:pPr>
        <w:widowControl w:val="0"/>
        <w:spacing w:after="0" w:line="240" w:lineRule="auto"/>
        <w:rPr>
          <w:rFonts w:asciiTheme="minorHAnsi" w:eastAsia="Arial" w:hAnsiTheme="minorHAnsi" w:cstheme="minorHAnsi"/>
          <w:b/>
          <w:sz w:val="24"/>
          <w:szCs w:val="24"/>
          <w:lang w:val="en-US"/>
        </w:rPr>
      </w:pPr>
      <w:r w:rsidRPr="00116CF5">
        <w:rPr>
          <w:rFonts w:asciiTheme="minorHAnsi" w:eastAsia="Arial" w:hAnsiTheme="minorHAnsi" w:cstheme="minorHAnsi"/>
          <w:b/>
          <w:sz w:val="24"/>
          <w:szCs w:val="24"/>
          <w:lang w:val="en-US"/>
        </w:rPr>
        <w:t>Monitoring and review</w:t>
      </w:r>
    </w:p>
    <w:p w:rsidR="00116CF5" w:rsidRPr="00116CF5" w:rsidRDefault="00116CF5" w:rsidP="00116CF5">
      <w:pPr>
        <w:widowControl w:val="0"/>
        <w:spacing w:after="0" w:line="240" w:lineRule="auto"/>
        <w:jc w:val="both"/>
        <w:rPr>
          <w:rFonts w:asciiTheme="minorHAnsi" w:eastAsia="Arial" w:hAnsiTheme="minorHAnsi" w:cstheme="minorHAnsi"/>
          <w:sz w:val="24"/>
          <w:szCs w:val="24"/>
          <w:lang w:val="en-US"/>
        </w:rPr>
      </w:pPr>
      <w:r w:rsidRPr="00116CF5">
        <w:rPr>
          <w:rFonts w:asciiTheme="minorHAnsi" w:eastAsia="Arial" w:hAnsiTheme="minorHAnsi" w:cstheme="minorHAnsi"/>
          <w:sz w:val="24"/>
          <w:szCs w:val="24"/>
          <w:lang w:val="en-US"/>
        </w:rPr>
        <w:t>The Headteacher is responsible for monitoring the implementation of this policy and for seeking the views of staff, children and parents. The Headteacher will report to the governing body on the effectiveness of this policy.</w:t>
      </w:r>
    </w:p>
    <w:p w:rsidR="00116CF5" w:rsidRPr="00116CF5" w:rsidRDefault="00116CF5" w:rsidP="00116CF5">
      <w:pPr>
        <w:widowControl w:val="0"/>
        <w:spacing w:after="0" w:line="240" w:lineRule="auto"/>
        <w:rPr>
          <w:rFonts w:asciiTheme="minorHAnsi" w:eastAsia="Arial" w:hAnsiTheme="minorHAnsi" w:cstheme="minorHAnsi"/>
          <w:sz w:val="24"/>
          <w:szCs w:val="24"/>
          <w:lang w:val="en-US"/>
        </w:rPr>
      </w:pPr>
    </w:p>
    <w:p w:rsidR="00116CF5" w:rsidRPr="00116CF5" w:rsidRDefault="00116CF5" w:rsidP="00116CF5">
      <w:pPr>
        <w:widowControl w:val="0"/>
        <w:spacing w:after="0" w:line="240" w:lineRule="auto"/>
        <w:rPr>
          <w:rFonts w:asciiTheme="minorHAnsi" w:hAnsiTheme="minorHAnsi" w:cstheme="minorHAnsi"/>
          <w:sz w:val="24"/>
          <w:szCs w:val="24"/>
        </w:rPr>
      </w:pPr>
      <w:r w:rsidRPr="00116CF5">
        <w:rPr>
          <w:rFonts w:asciiTheme="minorHAnsi" w:hAnsiTheme="minorHAnsi" w:cstheme="minorHAnsi"/>
          <w:sz w:val="24"/>
          <w:szCs w:val="24"/>
        </w:rPr>
        <w:t>This policy was approved by the full governing body in January 2017. It is due f</w:t>
      </w:r>
      <w:r w:rsidR="00972A9F">
        <w:rPr>
          <w:rFonts w:asciiTheme="minorHAnsi" w:hAnsiTheme="minorHAnsi" w:cstheme="minorHAnsi"/>
          <w:sz w:val="24"/>
          <w:szCs w:val="24"/>
        </w:rPr>
        <w:t>or review by September 2021</w:t>
      </w:r>
      <w:r w:rsidRPr="00116CF5">
        <w:rPr>
          <w:rFonts w:asciiTheme="minorHAnsi" w:hAnsiTheme="minorHAnsi" w:cstheme="minorHAnsi"/>
          <w:sz w:val="24"/>
          <w:szCs w:val="24"/>
        </w:rPr>
        <w:t>.</w:t>
      </w:r>
    </w:p>
    <w:p w:rsidR="00116CF5" w:rsidRPr="00116CF5" w:rsidRDefault="00116CF5" w:rsidP="00116CF5">
      <w:pPr>
        <w:widowControl w:val="0"/>
        <w:spacing w:after="0" w:line="240" w:lineRule="auto"/>
        <w:rPr>
          <w:rFonts w:asciiTheme="minorHAnsi" w:hAnsiTheme="minorHAnsi" w:cstheme="minorHAnsi"/>
          <w:sz w:val="24"/>
          <w:szCs w:val="24"/>
        </w:rPr>
      </w:pPr>
    </w:p>
    <w:p w:rsidR="00AD30B1" w:rsidRPr="00116CF5" w:rsidRDefault="00AD30B1" w:rsidP="00AD30B1">
      <w:pPr>
        <w:pStyle w:val="NoSpacing"/>
        <w:rPr>
          <w:rFonts w:asciiTheme="minorHAnsi" w:hAnsiTheme="minorHAnsi" w:cstheme="minorHAnsi"/>
          <w:b/>
          <w:sz w:val="24"/>
          <w:szCs w:val="24"/>
        </w:rPr>
      </w:pPr>
      <w:r w:rsidRPr="00116CF5">
        <w:rPr>
          <w:rFonts w:asciiTheme="minorHAnsi" w:hAnsiTheme="minorHAnsi" w:cstheme="minorHAnsi"/>
          <w:b/>
          <w:sz w:val="24"/>
          <w:szCs w:val="24"/>
        </w:rPr>
        <w:t>Our school vision</w:t>
      </w:r>
    </w:p>
    <w:p w:rsidR="00AD30B1" w:rsidRPr="00116CF5" w:rsidRDefault="00AD30B1" w:rsidP="00AD30B1">
      <w:pPr>
        <w:pStyle w:val="NoSpacing"/>
        <w:rPr>
          <w:rFonts w:asciiTheme="minorHAnsi" w:eastAsia="Times New Roman" w:hAnsiTheme="minorHAnsi" w:cstheme="minorHAnsi"/>
          <w:sz w:val="24"/>
          <w:szCs w:val="24"/>
        </w:rPr>
      </w:pPr>
      <w:r w:rsidRPr="00116CF5">
        <w:rPr>
          <w:rFonts w:asciiTheme="minorHAnsi" w:eastAsia="Times New Roman" w:hAnsiTheme="minorHAnsi" w:cstheme="minorHAnsi"/>
          <w:sz w:val="24"/>
          <w:szCs w:val="24"/>
        </w:rPr>
        <w:t>St Levan Primary School is a small rural school where we promote a family ethos and celebrate individuality. We are passionate in our pursuit of excellence in all aspects of school life. We nurture and inspire children to develop confidence and resilience in an environment where efforts are valued and all children can SHINE.</w:t>
      </w:r>
    </w:p>
    <w:p w:rsidR="00AD30B1" w:rsidRPr="00116CF5" w:rsidRDefault="00AD30B1" w:rsidP="00AD30B1">
      <w:pPr>
        <w:pStyle w:val="NoSpacing"/>
        <w:rPr>
          <w:rFonts w:asciiTheme="minorHAnsi" w:hAnsiTheme="minorHAnsi" w:cstheme="minorHAnsi"/>
          <w:sz w:val="24"/>
          <w:szCs w:val="24"/>
        </w:rPr>
      </w:pPr>
    </w:p>
    <w:p w:rsidR="00AD30B1" w:rsidRPr="00116CF5" w:rsidRDefault="00AD30B1" w:rsidP="00AD30B1">
      <w:pPr>
        <w:pStyle w:val="NoSpacing"/>
        <w:rPr>
          <w:rFonts w:asciiTheme="minorHAnsi" w:hAnsiTheme="minorHAnsi" w:cstheme="minorHAnsi"/>
          <w:b/>
          <w:sz w:val="24"/>
          <w:szCs w:val="24"/>
        </w:rPr>
      </w:pPr>
      <w:r w:rsidRPr="00116CF5">
        <w:rPr>
          <w:rFonts w:asciiTheme="minorHAnsi" w:hAnsiTheme="minorHAnsi" w:cstheme="minorHAnsi"/>
          <w:b/>
          <w:sz w:val="24"/>
          <w:szCs w:val="24"/>
        </w:rPr>
        <w:t>Rationale</w:t>
      </w:r>
    </w:p>
    <w:p w:rsidR="00AD30B1" w:rsidRPr="00116CF5" w:rsidRDefault="00AD30B1" w:rsidP="00AD30B1">
      <w:pPr>
        <w:pStyle w:val="NoSpacing"/>
        <w:rPr>
          <w:rFonts w:asciiTheme="minorHAnsi" w:hAnsiTheme="minorHAnsi" w:cstheme="minorHAnsi"/>
          <w:sz w:val="24"/>
          <w:szCs w:val="24"/>
        </w:rPr>
      </w:pPr>
      <w:r w:rsidRPr="00116CF5">
        <w:rPr>
          <w:rFonts w:asciiTheme="minorHAnsi" w:hAnsiTheme="minorHAnsi" w:cstheme="minorHAnsi"/>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7086600</wp:posOffset>
                </wp:positionH>
                <wp:positionV relativeFrom="paragraph">
                  <wp:posOffset>3810</wp:posOffset>
                </wp:positionV>
                <wp:extent cx="1382395" cy="2828925"/>
                <wp:effectExtent l="23495" t="19685" r="22860" b="1841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2828925"/>
                        </a:xfrm>
                        <a:prstGeom prst="roundRect">
                          <a:avLst>
                            <a:gd name="adj" fmla="val 16667"/>
                          </a:avLst>
                        </a:prstGeom>
                        <a:solidFill>
                          <a:srgbClr val="FFFFFF"/>
                        </a:solidFill>
                        <a:ln w="28575">
                          <a:solidFill>
                            <a:srgbClr val="50B848"/>
                          </a:solidFill>
                          <a:round/>
                          <a:headEnd/>
                          <a:tailEnd/>
                        </a:ln>
                      </wps:spPr>
                      <wps:txbx>
                        <w:txbxContent>
                          <w:p w:rsidR="00AD30B1" w:rsidRDefault="00AD30B1" w:rsidP="00AD30B1">
                            <w:r w:rsidRPr="00B007F2">
                              <w:rPr>
                                <w:rFonts w:ascii="Arial" w:hAnsi="Arial"/>
                                <w:b/>
                                <w:noProof/>
                                <w:sz w:val="20"/>
                                <w:szCs w:val="20"/>
                                <w:lang w:eastAsia="en-GB"/>
                              </w:rPr>
                              <w:drawing>
                                <wp:inline distT="0" distB="0" distL="0" distR="0">
                                  <wp:extent cx="2857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rFonts w:ascii="Arial" w:hAnsi="Arial" w:cs="Arial"/>
                                <w:b/>
                                <w:sz w:val="20"/>
                                <w:szCs w:val="20"/>
                              </w:rPr>
                              <w:t xml:space="preserve"> </w:t>
                            </w:r>
                            <w:r w:rsidRPr="00FC7400">
                              <w:rPr>
                                <w:rFonts w:ascii="Arial" w:hAnsi="Arial" w:cs="Arial"/>
                                <w:b/>
                                <w:sz w:val="20"/>
                                <w:szCs w:val="20"/>
                              </w:rPr>
                              <w:t>Think</w:t>
                            </w:r>
                            <w:r>
                              <w:rPr>
                                <w:rFonts w:ascii="Arial" w:hAnsi="Arial" w:cs="Arial"/>
                                <w:b/>
                                <w:sz w:val="20"/>
                                <w:szCs w:val="20"/>
                              </w:rPr>
                              <w:t>ing</w:t>
                            </w:r>
                            <w:r w:rsidRPr="00FC7400">
                              <w:rPr>
                                <w:rFonts w:ascii="Arial" w:hAnsi="Arial" w:cs="Arial"/>
                                <w:b/>
                                <w:sz w:val="20"/>
                                <w:szCs w:val="20"/>
                              </w:rPr>
                              <w:t xml:space="preserve"> about your school</w:t>
                            </w:r>
                          </w:p>
                          <w:p w:rsidR="00AD30B1" w:rsidRPr="00FC7400" w:rsidRDefault="00AD30B1" w:rsidP="00AD30B1">
                            <w:pPr>
                              <w:pStyle w:val="Text"/>
                            </w:pPr>
                            <w:r>
                              <w:t xml:space="preserve">The six themes represent a development journey. For example, when pupils first start school, the first priority is that they settle in and friends before they can be inspired by the curriculum and eventually flourish.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margin-left:558pt;margin-top:.3pt;width:108.8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" strokecolor="#50b848" strokeweight="2.25pt">
                <v:textbox>
                  <w:txbxContent>
                    <w:p w:rsidR="00AD30B1" w:rsidRDefault="00AD30B1" w:rsidP="00AD30B1">
                      <w:r w:rsidRPr="00B007F2">
                        <w:rPr>
                          <w:rFonts w:ascii="Arial" w:hAnsi="Arial"/>
                          <w:b/>
                          <w:noProof/>
                          <w:sz w:val="20"/>
                          <w:szCs w:val="20"/>
                          <w:lang w:eastAsia="en-GB"/>
                        </w:rPr>
                        <w:drawing>
                          <wp:inline distT="0" distB="0" distL="0" distR="0">
                            <wp:extent cx="2857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rFonts w:ascii="Arial" w:hAnsi="Arial" w:cs="Arial"/>
                          <w:b/>
                          <w:sz w:val="20"/>
                          <w:szCs w:val="20"/>
                        </w:rPr>
                        <w:t xml:space="preserve"> </w:t>
                      </w:r>
                      <w:r w:rsidRPr="00FC7400">
                        <w:rPr>
                          <w:rFonts w:ascii="Arial" w:hAnsi="Arial" w:cs="Arial"/>
                          <w:b/>
                          <w:sz w:val="20"/>
                          <w:szCs w:val="20"/>
                        </w:rPr>
                        <w:t>Think</w:t>
                      </w:r>
                      <w:r>
                        <w:rPr>
                          <w:rFonts w:ascii="Arial" w:hAnsi="Arial" w:cs="Arial"/>
                          <w:b/>
                          <w:sz w:val="20"/>
                          <w:szCs w:val="20"/>
                        </w:rPr>
                        <w:t>ing</w:t>
                      </w:r>
                      <w:r w:rsidRPr="00FC7400">
                        <w:rPr>
                          <w:rFonts w:ascii="Arial" w:hAnsi="Arial" w:cs="Arial"/>
                          <w:b/>
                          <w:sz w:val="20"/>
                          <w:szCs w:val="20"/>
                        </w:rPr>
                        <w:t xml:space="preserve"> about your school</w:t>
                      </w:r>
                    </w:p>
                    <w:p w:rsidR="00AD30B1" w:rsidRPr="00FC7400" w:rsidRDefault="00AD30B1" w:rsidP="00AD30B1">
                      <w:pPr>
                        <w:pStyle w:val="Text"/>
                      </w:pPr>
                      <w:r>
                        <w:t xml:space="preserve">The six themes represent a development journey. For example, when pupils first start school, the first priority is that they settle in and friends before they can be inspired by the curriculum and eventually flourish. </w:t>
                      </w:r>
                    </w:p>
                  </w:txbxContent>
                </v:textbox>
              </v:roundrect>
            </w:pict>
          </mc:Fallback>
        </mc:AlternateContent>
      </w:r>
      <w:r w:rsidRPr="00116CF5">
        <w:rPr>
          <w:rFonts w:asciiTheme="minorHAnsi" w:hAnsiTheme="minorHAnsi" w:cstheme="minorHAnsi"/>
          <w:sz w:val="24"/>
          <w:szCs w:val="24"/>
        </w:rPr>
        <w:t>Our school vision and ethos is strongly supported through, and embedded in, the delivery of our PSHE whole-school approach to the curriculum. At our school we are committed to ensuring that the emotional and social needs of all our children are met within our school environment, and we support the development of children’s health and wellbeing, self-esteem and confidence.</w:t>
      </w:r>
    </w:p>
    <w:p w:rsidR="006D3DFA" w:rsidRPr="00116CF5" w:rsidRDefault="006D3DFA" w:rsidP="00AD30B1">
      <w:pPr>
        <w:pStyle w:val="NoSpacing"/>
        <w:rPr>
          <w:rFonts w:asciiTheme="minorHAnsi" w:hAnsiTheme="minorHAnsi" w:cstheme="minorHAnsi"/>
          <w:sz w:val="24"/>
          <w:szCs w:val="24"/>
        </w:rPr>
      </w:pPr>
    </w:p>
    <w:p w:rsidR="006D3DFA" w:rsidRPr="00116CF5" w:rsidRDefault="006D3DFA" w:rsidP="006D3DFA">
      <w:pPr>
        <w:pStyle w:val="NormalWeb"/>
        <w:shd w:val="clear" w:color="auto" w:fill="FFFFFF"/>
        <w:spacing w:before="0" w:beforeAutospacing="0" w:after="225" w:afterAutospacing="0" w:line="259" w:lineRule="atLeast"/>
        <w:rPr>
          <w:rFonts w:asciiTheme="minorHAnsi" w:hAnsiTheme="minorHAnsi" w:cstheme="minorHAnsi"/>
        </w:rPr>
      </w:pPr>
      <w:r w:rsidRPr="00116CF5">
        <w:rPr>
          <w:rFonts w:asciiTheme="minorHAnsi" w:hAnsiTheme="minorHAnsi" w:cstheme="minorHAnsi"/>
        </w:rPr>
        <w:t xml:space="preserve">The </w:t>
      </w:r>
      <w:proofErr w:type="spellStart"/>
      <w:r w:rsidRPr="00116CF5">
        <w:rPr>
          <w:rFonts w:asciiTheme="minorHAnsi" w:hAnsiTheme="minorHAnsi" w:cstheme="minorHAnsi"/>
        </w:rPr>
        <w:t>DfE</w:t>
      </w:r>
      <w:proofErr w:type="spellEnd"/>
      <w:r w:rsidRPr="00116CF5">
        <w:rPr>
          <w:rFonts w:asciiTheme="minorHAnsi" w:hAnsiTheme="minorHAnsi" w:cstheme="minorHAnsi"/>
        </w:rPr>
        <w:t xml:space="preserve"> has published </w:t>
      </w:r>
      <w:hyperlink r:id="rId10" w:tgtFrame="_blank" w:tooltip="PSHE supp" w:history="1">
        <w:r w:rsidRPr="00116CF5">
          <w:rPr>
            <w:rStyle w:val="Hyperlink"/>
            <w:rFonts w:asciiTheme="minorHAnsi" w:hAnsiTheme="minorHAnsi" w:cstheme="minorHAnsi"/>
            <w:color w:val="auto"/>
          </w:rPr>
          <w:t>supplementary guidance</w:t>
        </w:r>
      </w:hyperlink>
      <w:r w:rsidRPr="00116CF5">
        <w:rPr>
          <w:rFonts w:asciiTheme="minorHAnsi" w:hAnsiTheme="minorHAnsi" w:cstheme="minorHAnsi"/>
        </w:rPr>
        <w:t xml:space="preserve"> on PSHE education which states that PSHE education is ‘an important and necessary part of pupils’ education. </w:t>
      </w:r>
    </w:p>
    <w:p w:rsidR="00AD30B1" w:rsidRPr="00116CF5" w:rsidRDefault="006D3DFA" w:rsidP="006D3DFA">
      <w:pPr>
        <w:pStyle w:val="NormalWeb"/>
        <w:shd w:val="clear" w:color="auto" w:fill="FFFFFF"/>
        <w:spacing w:before="0" w:beforeAutospacing="0" w:after="225" w:afterAutospacing="0" w:line="259" w:lineRule="atLeast"/>
        <w:rPr>
          <w:rFonts w:asciiTheme="minorHAnsi" w:hAnsiTheme="minorHAnsi" w:cstheme="minorHAnsi"/>
          <w:color w:val="555555"/>
        </w:rPr>
      </w:pPr>
      <w:r w:rsidRPr="00116CF5">
        <w:rPr>
          <w:rStyle w:val="Emphasis"/>
          <w:rFonts w:asciiTheme="minorHAnsi" w:eastAsia="Calibri" w:hAnsiTheme="minorHAnsi" w:cstheme="minorHAnsi"/>
          <w:color w:val="000000"/>
        </w:rPr>
        <w:t>'Schools should seek to use PSHE 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rsidR="00AD30B1" w:rsidRPr="00116CF5" w:rsidRDefault="00AD30B1"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As part of providing a broad and balanced PSHE</w:t>
      </w:r>
      <w:r w:rsidR="00371EEF" w:rsidRPr="00116CF5">
        <w:rPr>
          <w:rFonts w:asciiTheme="minorHAnsi" w:hAnsiTheme="minorHAnsi" w:cstheme="minorHAnsi"/>
          <w:sz w:val="24"/>
          <w:szCs w:val="24"/>
        </w:rPr>
        <w:t xml:space="preserve"> and citizenship</w:t>
      </w:r>
      <w:r w:rsidR="006D3DFA" w:rsidRPr="00116CF5">
        <w:rPr>
          <w:rFonts w:asciiTheme="minorHAnsi" w:hAnsiTheme="minorHAnsi" w:cstheme="minorHAnsi"/>
          <w:sz w:val="24"/>
          <w:szCs w:val="24"/>
        </w:rPr>
        <w:t xml:space="preserve"> curriculum, we </w:t>
      </w:r>
      <w:r w:rsidRPr="00116CF5">
        <w:rPr>
          <w:rFonts w:asciiTheme="minorHAnsi" w:hAnsiTheme="minorHAnsi" w:cstheme="minorHAnsi"/>
          <w:sz w:val="24"/>
          <w:szCs w:val="24"/>
        </w:rPr>
        <w:t xml:space="preserve">nurture and support the spiritual, moral, social and cultural (SMSC) development in young children and promote the fundamental British values in young lives. We support children to develop the knowledge, skills and understanding they need to lead confident, healthy and independent lives, and become responsible </w:t>
      </w:r>
      <w:r w:rsidR="00371EEF" w:rsidRPr="00116CF5">
        <w:rPr>
          <w:rFonts w:asciiTheme="minorHAnsi" w:hAnsiTheme="minorHAnsi" w:cstheme="minorHAnsi"/>
          <w:sz w:val="24"/>
          <w:szCs w:val="24"/>
        </w:rPr>
        <w:t>members of society</w:t>
      </w:r>
      <w:r w:rsidRPr="00116CF5">
        <w:rPr>
          <w:rFonts w:asciiTheme="minorHAnsi" w:hAnsiTheme="minorHAnsi" w:cstheme="minorHAnsi"/>
          <w:sz w:val="24"/>
          <w:szCs w:val="24"/>
        </w:rPr>
        <w:t>.</w:t>
      </w:r>
      <w:r w:rsidR="00371EEF" w:rsidRPr="00116CF5">
        <w:rPr>
          <w:rFonts w:asciiTheme="minorHAnsi" w:hAnsiTheme="minorHAnsi" w:cstheme="minorHAnsi"/>
          <w:sz w:val="24"/>
          <w:szCs w:val="24"/>
        </w:rPr>
        <w:t xml:space="preserve"> We encourage our pupils to play a positive role in contributing to the life of the school and the wider community. In so doing we help develop their sense of self-worth. We teach them how society is organised and governed. We teach them about rights and responsibilities. We</w:t>
      </w:r>
      <w:r w:rsidRPr="00116CF5">
        <w:rPr>
          <w:rFonts w:asciiTheme="minorHAnsi" w:hAnsiTheme="minorHAnsi" w:cstheme="minorHAnsi"/>
          <w:sz w:val="24"/>
          <w:szCs w:val="24"/>
        </w:rPr>
        <w:t xml:space="preserve"> recognise that our school vision is crucial to this learning and should be at the heart of whole-school development.</w:t>
      </w:r>
    </w:p>
    <w:p w:rsidR="00AD30B1" w:rsidRPr="00116CF5" w:rsidRDefault="00AD30B1" w:rsidP="00AD30B1">
      <w:pPr>
        <w:pStyle w:val="NoSpacing"/>
        <w:rPr>
          <w:rFonts w:asciiTheme="minorHAnsi" w:hAnsiTheme="minorHAnsi" w:cstheme="minorHAnsi"/>
          <w:b/>
          <w:sz w:val="24"/>
          <w:szCs w:val="24"/>
        </w:rPr>
      </w:pPr>
    </w:p>
    <w:p w:rsidR="00AD30B1" w:rsidRPr="00116CF5" w:rsidRDefault="00AD30B1" w:rsidP="00AD30B1">
      <w:pPr>
        <w:pStyle w:val="NoSpacing"/>
        <w:rPr>
          <w:rFonts w:asciiTheme="minorHAnsi" w:hAnsiTheme="minorHAnsi" w:cstheme="minorHAnsi"/>
          <w:b/>
          <w:sz w:val="24"/>
          <w:szCs w:val="24"/>
        </w:rPr>
      </w:pPr>
      <w:r w:rsidRPr="00116CF5">
        <w:rPr>
          <w:rFonts w:asciiTheme="minorHAnsi" w:hAnsiTheme="minorHAnsi" w:cstheme="minorHAnsi"/>
          <w:b/>
          <w:sz w:val="24"/>
          <w:szCs w:val="24"/>
        </w:rPr>
        <w:lastRenderedPageBreak/>
        <w:t>Aims</w:t>
      </w:r>
    </w:p>
    <w:p w:rsidR="00AD30B1" w:rsidRDefault="00AD30B1"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This policy outlines our school’s practice and procedures relating to the delivery of our PSHE whole-school approach, which is implemented from nursery through to year 6</w:t>
      </w:r>
      <w:r w:rsidR="00EC40CD" w:rsidRPr="00116CF5">
        <w:rPr>
          <w:rFonts w:asciiTheme="minorHAnsi" w:hAnsiTheme="minorHAnsi" w:cstheme="minorHAnsi"/>
          <w:sz w:val="24"/>
          <w:szCs w:val="24"/>
        </w:rPr>
        <w:t xml:space="preserve"> based on the Jenny Mosely approach to Circle-Time and Golden Rules (see Positive Behaviour Policy)</w:t>
      </w:r>
      <w:r w:rsidRPr="00116CF5">
        <w:rPr>
          <w:rFonts w:asciiTheme="minorHAnsi" w:hAnsiTheme="minorHAnsi" w:cstheme="minorHAnsi"/>
          <w:sz w:val="24"/>
          <w:szCs w:val="24"/>
        </w:rPr>
        <w:t xml:space="preserve">. </w:t>
      </w:r>
    </w:p>
    <w:p w:rsidR="00972A9F" w:rsidRPr="00116CF5" w:rsidRDefault="00972A9F" w:rsidP="00AD30B1">
      <w:pPr>
        <w:pStyle w:val="NoSpacing"/>
        <w:rPr>
          <w:rFonts w:asciiTheme="minorHAnsi" w:hAnsiTheme="minorHAnsi" w:cstheme="minorHAnsi"/>
          <w:sz w:val="24"/>
          <w:szCs w:val="24"/>
        </w:rPr>
      </w:pPr>
    </w:p>
    <w:p w:rsidR="004D0242" w:rsidRPr="00116CF5" w:rsidRDefault="004D0242" w:rsidP="004D0242">
      <w:pPr>
        <w:pStyle w:val="Default"/>
        <w:rPr>
          <w:rFonts w:asciiTheme="minorHAnsi" w:hAnsiTheme="minorHAnsi" w:cstheme="minorHAnsi"/>
        </w:rPr>
      </w:pPr>
      <w:r w:rsidRPr="00116CF5">
        <w:rPr>
          <w:rFonts w:asciiTheme="minorHAnsi" w:hAnsiTheme="minorHAnsi" w:cstheme="minorHAnsi"/>
        </w:rPr>
        <w:t xml:space="preserve">During Key Stages 1 and 2 learners gradually build on the skills, attitudes and values, knowledge and understanding they have started to acquire and develop during the Early Years/Foundation Stage. PSHE education offers learning opportunities and experiences which reflect the increasing independence and physical and social awareness of learners as they move through the primary phase. They learn skills to develop effective relationships, assume greater personal responsibility and keep themselves safe. It is important to remain flexible as events such as bereavement might require learning to be drawn from Key Stage 2 into Key Stages 1. PSHE education assists pupils to cope with the changes at puberty, introduces them to a wider world and enables them to make an active contribution to their communities. </w:t>
      </w:r>
    </w:p>
    <w:p w:rsidR="004D0242" w:rsidRPr="00116CF5" w:rsidRDefault="004D0242" w:rsidP="00AD30B1">
      <w:pPr>
        <w:pStyle w:val="NoSpacing"/>
        <w:rPr>
          <w:rFonts w:asciiTheme="minorHAnsi" w:hAnsiTheme="minorHAnsi" w:cstheme="minorHAnsi"/>
          <w:sz w:val="24"/>
          <w:szCs w:val="24"/>
        </w:rPr>
      </w:pPr>
    </w:p>
    <w:p w:rsidR="00371EEF" w:rsidRPr="00116CF5" w:rsidRDefault="00371EEF"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 xml:space="preserve">The aims of personal, social and health education and citizenship are to enable the children to: </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Know and understand what constitutes a healthy lifestyle</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Be aware of safety issues including e safety</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Understand what makes for good relationships with others</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Have respect for others</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Be independent and responsible members of the school community</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Be positive and active members of a democratic society</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Develop self-confidence and self-esteem, and make informed choices regarding personal and social issues</w:t>
      </w:r>
    </w:p>
    <w:p w:rsidR="00371EEF" w:rsidRPr="00116CF5" w:rsidRDefault="00371EEF" w:rsidP="00371EEF">
      <w:pPr>
        <w:pStyle w:val="NoSpacing"/>
        <w:numPr>
          <w:ilvl w:val="0"/>
          <w:numId w:val="3"/>
        </w:numPr>
        <w:rPr>
          <w:rFonts w:asciiTheme="minorHAnsi" w:hAnsiTheme="minorHAnsi" w:cstheme="minorHAnsi"/>
          <w:sz w:val="24"/>
          <w:szCs w:val="24"/>
        </w:rPr>
      </w:pPr>
      <w:r w:rsidRPr="00116CF5">
        <w:rPr>
          <w:rFonts w:asciiTheme="minorHAnsi" w:hAnsiTheme="minorHAnsi" w:cstheme="minorHAnsi"/>
          <w:sz w:val="24"/>
          <w:szCs w:val="24"/>
        </w:rPr>
        <w:t>Develop good relationships with other members of the school and the wider community</w:t>
      </w:r>
    </w:p>
    <w:p w:rsidR="004D0242" w:rsidRPr="00116CF5" w:rsidRDefault="004D0242" w:rsidP="004D0242">
      <w:pPr>
        <w:pStyle w:val="BodyText"/>
        <w:rPr>
          <w:rFonts w:asciiTheme="minorHAnsi" w:hAnsiTheme="minorHAnsi" w:cstheme="minorHAnsi"/>
          <w:sz w:val="24"/>
          <w:szCs w:val="24"/>
        </w:rPr>
      </w:pPr>
    </w:p>
    <w:p w:rsidR="004D0242" w:rsidRPr="00116CF5" w:rsidRDefault="00B54DCC" w:rsidP="00B54DCC">
      <w:pPr>
        <w:pStyle w:val="Heading1"/>
        <w:ind w:left="0"/>
        <w:rPr>
          <w:rFonts w:asciiTheme="minorHAnsi" w:hAnsiTheme="minorHAnsi" w:cstheme="minorHAnsi"/>
        </w:rPr>
      </w:pPr>
      <w:r w:rsidRPr="00116CF5">
        <w:rPr>
          <w:rFonts w:asciiTheme="minorHAnsi" w:hAnsiTheme="minorHAnsi" w:cstheme="minorHAnsi"/>
        </w:rPr>
        <w:t>Curriculum Planning and Training</w:t>
      </w:r>
    </w:p>
    <w:p w:rsidR="0090535D" w:rsidRDefault="00B54DCC" w:rsidP="00B54DCC">
      <w:pPr>
        <w:pStyle w:val="BodyText"/>
        <w:ind w:right="95"/>
        <w:rPr>
          <w:rFonts w:asciiTheme="minorHAnsi" w:hAnsiTheme="minorHAnsi" w:cstheme="minorHAnsi"/>
          <w:sz w:val="24"/>
          <w:szCs w:val="24"/>
          <w:shd w:val="clear" w:color="auto" w:fill="FFFFFF"/>
        </w:rPr>
      </w:pPr>
      <w:r w:rsidRPr="00116CF5">
        <w:rPr>
          <w:rFonts w:asciiTheme="minorHAnsi" w:hAnsiTheme="minorHAnsi" w:cstheme="minorHAnsi"/>
          <w:sz w:val="24"/>
          <w:szCs w:val="24"/>
          <w:shd w:val="clear" w:color="auto" w:fill="FFFFFF"/>
        </w:rPr>
        <w:t xml:space="preserve">Staff at St Levan have received training from </w:t>
      </w:r>
      <w:r w:rsidR="0090535D" w:rsidRPr="00116CF5">
        <w:rPr>
          <w:rFonts w:asciiTheme="minorHAnsi" w:hAnsiTheme="minorHAnsi" w:cstheme="minorHAnsi"/>
          <w:sz w:val="24"/>
          <w:szCs w:val="24"/>
          <w:shd w:val="clear" w:color="auto" w:fill="FFFFFF"/>
        </w:rPr>
        <w:t xml:space="preserve">Cornwall Healthy Schools </w:t>
      </w:r>
      <w:r w:rsidRPr="00116CF5">
        <w:rPr>
          <w:rFonts w:asciiTheme="minorHAnsi" w:hAnsiTheme="minorHAnsi" w:cstheme="minorHAnsi"/>
          <w:sz w:val="24"/>
          <w:szCs w:val="24"/>
          <w:shd w:val="clear" w:color="auto" w:fill="FFFFFF"/>
        </w:rPr>
        <w:t xml:space="preserve">including Drug and Alcohol Education, Relationships and Sex </w:t>
      </w:r>
      <w:r w:rsidR="00116CF5">
        <w:rPr>
          <w:rFonts w:asciiTheme="minorHAnsi" w:hAnsiTheme="minorHAnsi" w:cstheme="minorHAnsi"/>
          <w:sz w:val="24"/>
          <w:szCs w:val="24"/>
          <w:shd w:val="clear" w:color="auto" w:fill="FFFFFF"/>
        </w:rPr>
        <w:t>Education, Resilience and Self-E</w:t>
      </w:r>
      <w:r w:rsidRPr="00116CF5">
        <w:rPr>
          <w:rFonts w:asciiTheme="minorHAnsi" w:hAnsiTheme="minorHAnsi" w:cstheme="minorHAnsi"/>
          <w:sz w:val="24"/>
          <w:szCs w:val="24"/>
          <w:shd w:val="clear" w:color="auto" w:fill="FFFFFF"/>
        </w:rPr>
        <w:t>steem. Th</w:t>
      </w:r>
      <w:r w:rsidR="0090535D" w:rsidRPr="00116CF5">
        <w:rPr>
          <w:rFonts w:asciiTheme="minorHAnsi" w:hAnsiTheme="minorHAnsi" w:cstheme="minorHAnsi"/>
          <w:sz w:val="24"/>
          <w:szCs w:val="24"/>
          <w:shd w:val="clear" w:color="auto" w:fill="FFFFFF"/>
        </w:rPr>
        <w:t>e resources and lesson plans</w:t>
      </w:r>
      <w:r w:rsidRPr="00116CF5">
        <w:rPr>
          <w:rFonts w:asciiTheme="minorHAnsi" w:hAnsiTheme="minorHAnsi" w:cstheme="minorHAnsi"/>
          <w:sz w:val="24"/>
          <w:szCs w:val="24"/>
          <w:shd w:val="clear" w:color="auto" w:fill="FFFFFF"/>
        </w:rPr>
        <w:t xml:space="preserve"> are available on the Cornwall Healthy Schools website to supplement cross-curricular planning. </w:t>
      </w:r>
    </w:p>
    <w:p w:rsidR="00972A9F" w:rsidRPr="00116CF5" w:rsidRDefault="00972A9F" w:rsidP="00B54DCC">
      <w:pPr>
        <w:pStyle w:val="BodyText"/>
        <w:ind w:right="95"/>
        <w:rPr>
          <w:rStyle w:val="apple-converted-space"/>
          <w:rFonts w:asciiTheme="minorHAnsi" w:hAnsiTheme="minorHAnsi" w:cstheme="minorHAnsi"/>
          <w:sz w:val="24"/>
          <w:szCs w:val="24"/>
          <w:shd w:val="clear" w:color="auto" w:fill="FFFFFF"/>
        </w:rPr>
      </w:pPr>
    </w:p>
    <w:p w:rsidR="004D0242" w:rsidRPr="00116CF5" w:rsidRDefault="004D0242" w:rsidP="006D3DFA">
      <w:pPr>
        <w:pStyle w:val="BodyText"/>
        <w:ind w:right="392"/>
        <w:rPr>
          <w:rFonts w:asciiTheme="minorHAnsi" w:hAnsiTheme="minorHAnsi" w:cstheme="minorHAnsi"/>
          <w:sz w:val="24"/>
          <w:szCs w:val="24"/>
        </w:rPr>
      </w:pPr>
      <w:r w:rsidRPr="00116CF5">
        <w:rPr>
          <w:rFonts w:asciiTheme="minorHAnsi" w:hAnsiTheme="minorHAnsi" w:cstheme="minorHAnsi"/>
          <w:sz w:val="24"/>
          <w:szCs w:val="24"/>
        </w:rPr>
        <w:t>At St Levan Pri</w:t>
      </w:r>
      <w:r w:rsidR="00B54DCC" w:rsidRPr="00116CF5">
        <w:rPr>
          <w:rFonts w:asciiTheme="minorHAnsi" w:hAnsiTheme="minorHAnsi" w:cstheme="minorHAnsi"/>
          <w:sz w:val="24"/>
          <w:szCs w:val="24"/>
        </w:rPr>
        <w:t>mary School PSHE</w:t>
      </w:r>
      <w:r w:rsidRPr="00116CF5">
        <w:rPr>
          <w:rFonts w:asciiTheme="minorHAnsi" w:hAnsiTheme="minorHAnsi" w:cstheme="minorHAnsi"/>
          <w:sz w:val="24"/>
          <w:szCs w:val="24"/>
        </w:rPr>
        <w:t xml:space="preserve"> is delivered within a whole school approach which includes:</w:t>
      </w:r>
    </w:p>
    <w:p w:rsidR="004D0242" w:rsidRPr="00116CF5" w:rsidRDefault="004D0242" w:rsidP="004D0242">
      <w:pPr>
        <w:pStyle w:val="BodyText"/>
        <w:rPr>
          <w:rFonts w:asciiTheme="minorHAnsi" w:hAnsiTheme="minorHAnsi" w:cstheme="minorHAnsi"/>
          <w:sz w:val="24"/>
          <w:szCs w:val="24"/>
        </w:rPr>
      </w:pPr>
    </w:p>
    <w:p w:rsidR="004D0242" w:rsidRPr="00116CF5" w:rsidRDefault="004D0242" w:rsidP="004D0242">
      <w:pPr>
        <w:pStyle w:val="ListParagraph"/>
        <w:widowControl w:val="0"/>
        <w:numPr>
          <w:ilvl w:val="0"/>
          <w:numId w:val="8"/>
        </w:numPr>
        <w:tabs>
          <w:tab w:val="left" w:pos="460"/>
        </w:tabs>
        <w:spacing w:after="0" w:line="267" w:lineRule="exact"/>
        <w:contextualSpacing w:val="0"/>
        <w:rPr>
          <w:rFonts w:asciiTheme="minorHAnsi" w:hAnsiTheme="minorHAnsi" w:cstheme="minorHAnsi"/>
          <w:sz w:val="24"/>
          <w:szCs w:val="24"/>
        </w:rPr>
      </w:pPr>
      <w:r w:rsidRPr="00116CF5">
        <w:rPr>
          <w:rFonts w:asciiTheme="minorHAnsi" w:hAnsiTheme="minorHAnsi" w:cstheme="minorHAnsi"/>
          <w:sz w:val="24"/>
          <w:szCs w:val="24"/>
        </w:rPr>
        <w:t>Discrete curriculum</w:t>
      </w:r>
      <w:r w:rsidRPr="00116CF5">
        <w:rPr>
          <w:rFonts w:asciiTheme="minorHAnsi" w:hAnsiTheme="minorHAnsi" w:cstheme="minorHAnsi"/>
          <w:spacing w:val="1"/>
          <w:sz w:val="24"/>
          <w:szCs w:val="24"/>
        </w:rPr>
        <w:t xml:space="preserve"> </w:t>
      </w:r>
      <w:r w:rsidRPr="00116CF5">
        <w:rPr>
          <w:rFonts w:asciiTheme="minorHAnsi" w:hAnsiTheme="minorHAnsi" w:cstheme="minorHAnsi"/>
          <w:sz w:val="24"/>
          <w:szCs w:val="24"/>
        </w:rPr>
        <w:t>time.</w:t>
      </w:r>
    </w:p>
    <w:p w:rsidR="004D0242" w:rsidRPr="00116CF5" w:rsidRDefault="004D0242" w:rsidP="004D0242">
      <w:pPr>
        <w:pStyle w:val="ListParagraph"/>
        <w:widowControl w:val="0"/>
        <w:numPr>
          <w:ilvl w:val="0"/>
          <w:numId w:val="8"/>
        </w:numPr>
        <w:tabs>
          <w:tab w:val="left" w:pos="460"/>
        </w:tabs>
        <w:spacing w:after="0" w:line="267" w:lineRule="exact"/>
        <w:contextualSpacing w:val="0"/>
        <w:rPr>
          <w:rFonts w:asciiTheme="minorHAnsi" w:hAnsiTheme="minorHAnsi" w:cstheme="minorHAnsi"/>
          <w:sz w:val="24"/>
          <w:szCs w:val="24"/>
        </w:rPr>
      </w:pPr>
      <w:r w:rsidRPr="00116CF5">
        <w:rPr>
          <w:rFonts w:asciiTheme="minorHAnsi" w:hAnsiTheme="minorHAnsi" w:cstheme="minorHAnsi"/>
          <w:sz w:val="24"/>
          <w:szCs w:val="24"/>
        </w:rPr>
        <w:t>Whole-school assembly and class assembly</w:t>
      </w:r>
      <w:r w:rsidRPr="00116CF5">
        <w:rPr>
          <w:rFonts w:asciiTheme="minorHAnsi" w:hAnsiTheme="minorHAnsi" w:cstheme="minorHAnsi"/>
          <w:spacing w:val="-9"/>
          <w:sz w:val="24"/>
          <w:szCs w:val="24"/>
        </w:rPr>
        <w:t xml:space="preserve"> </w:t>
      </w:r>
      <w:r w:rsidRPr="00116CF5">
        <w:rPr>
          <w:rFonts w:asciiTheme="minorHAnsi" w:hAnsiTheme="minorHAnsi" w:cstheme="minorHAnsi"/>
          <w:sz w:val="24"/>
          <w:szCs w:val="24"/>
        </w:rPr>
        <w:t>delivery.</w:t>
      </w:r>
    </w:p>
    <w:p w:rsidR="004D0242" w:rsidRPr="00116CF5" w:rsidRDefault="004D0242" w:rsidP="004D0242">
      <w:pPr>
        <w:pStyle w:val="ListParagraph"/>
        <w:widowControl w:val="0"/>
        <w:numPr>
          <w:ilvl w:val="0"/>
          <w:numId w:val="8"/>
        </w:numPr>
        <w:tabs>
          <w:tab w:val="left" w:pos="460"/>
        </w:tabs>
        <w:spacing w:after="0" w:line="240" w:lineRule="auto"/>
        <w:contextualSpacing w:val="0"/>
        <w:rPr>
          <w:rFonts w:asciiTheme="minorHAnsi" w:hAnsiTheme="minorHAnsi" w:cstheme="minorHAnsi"/>
          <w:sz w:val="24"/>
          <w:szCs w:val="24"/>
        </w:rPr>
      </w:pPr>
      <w:r w:rsidRPr="00116CF5">
        <w:rPr>
          <w:rFonts w:asciiTheme="minorHAnsi" w:hAnsiTheme="minorHAnsi" w:cstheme="minorHAnsi"/>
          <w:sz w:val="24"/>
          <w:szCs w:val="24"/>
        </w:rPr>
        <w:t>Teaching PSHE and Citizenship through and in other subjects/curriculum</w:t>
      </w:r>
      <w:r w:rsidRPr="00116CF5">
        <w:rPr>
          <w:rFonts w:asciiTheme="minorHAnsi" w:hAnsiTheme="minorHAnsi" w:cstheme="minorHAnsi"/>
          <w:spacing w:val="6"/>
          <w:sz w:val="24"/>
          <w:szCs w:val="24"/>
        </w:rPr>
        <w:t xml:space="preserve"> </w:t>
      </w:r>
      <w:r w:rsidRPr="00116CF5">
        <w:rPr>
          <w:rFonts w:asciiTheme="minorHAnsi" w:hAnsiTheme="minorHAnsi" w:cstheme="minorHAnsi"/>
          <w:sz w:val="24"/>
          <w:szCs w:val="24"/>
        </w:rPr>
        <w:t>areas.</w:t>
      </w:r>
    </w:p>
    <w:p w:rsidR="004D0242" w:rsidRPr="00116CF5" w:rsidRDefault="004D0242" w:rsidP="004D0242">
      <w:pPr>
        <w:pStyle w:val="ListParagraph"/>
        <w:widowControl w:val="0"/>
        <w:numPr>
          <w:ilvl w:val="0"/>
          <w:numId w:val="8"/>
        </w:numPr>
        <w:tabs>
          <w:tab w:val="left" w:pos="460"/>
        </w:tabs>
        <w:spacing w:after="0" w:line="240" w:lineRule="auto"/>
        <w:contextualSpacing w:val="0"/>
        <w:rPr>
          <w:rFonts w:asciiTheme="minorHAnsi" w:hAnsiTheme="minorHAnsi" w:cstheme="minorHAnsi"/>
          <w:sz w:val="24"/>
          <w:szCs w:val="24"/>
        </w:rPr>
      </w:pPr>
      <w:r w:rsidRPr="00116CF5">
        <w:rPr>
          <w:rFonts w:asciiTheme="minorHAnsi" w:hAnsiTheme="minorHAnsi" w:cstheme="minorHAnsi"/>
          <w:sz w:val="24"/>
          <w:szCs w:val="24"/>
        </w:rPr>
        <w:t>Through PSHE and Citizenship activities and school</w:t>
      </w:r>
      <w:r w:rsidRPr="00116CF5">
        <w:rPr>
          <w:rFonts w:asciiTheme="minorHAnsi" w:hAnsiTheme="minorHAnsi" w:cstheme="minorHAnsi"/>
          <w:spacing w:val="-6"/>
          <w:sz w:val="24"/>
          <w:szCs w:val="24"/>
        </w:rPr>
        <w:t xml:space="preserve"> </w:t>
      </w:r>
      <w:r w:rsidRPr="00116CF5">
        <w:rPr>
          <w:rFonts w:asciiTheme="minorHAnsi" w:hAnsiTheme="minorHAnsi" w:cstheme="minorHAnsi"/>
          <w:sz w:val="24"/>
          <w:szCs w:val="24"/>
        </w:rPr>
        <w:t>events.</w:t>
      </w:r>
    </w:p>
    <w:p w:rsidR="004D0242" w:rsidRPr="00116CF5" w:rsidRDefault="004D0242" w:rsidP="004D0242">
      <w:pPr>
        <w:pStyle w:val="ListParagraph"/>
        <w:widowControl w:val="0"/>
        <w:numPr>
          <w:ilvl w:val="0"/>
          <w:numId w:val="8"/>
        </w:numPr>
        <w:tabs>
          <w:tab w:val="left" w:pos="460"/>
        </w:tabs>
        <w:spacing w:after="0" w:line="240" w:lineRule="auto"/>
        <w:contextualSpacing w:val="0"/>
        <w:rPr>
          <w:rFonts w:asciiTheme="minorHAnsi" w:hAnsiTheme="minorHAnsi" w:cstheme="minorHAnsi"/>
          <w:sz w:val="24"/>
          <w:szCs w:val="24"/>
        </w:rPr>
      </w:pPr>
      <w:r w:rsidRPr="00116CF5">
        <w:rPr>
          <w:rFonts w:asciiTheme="minorHAnsi" w:hAnsiTheme="minorHAnsi" w:cstheme="minorHAnsi"/>
          <w:sz w:val="24"/>
          <w:szCs w:val="24"/>
        </w:rPr>
        <w:t>Through pastoral care and</w:t>
      </w:r>
      <w:r w:rsidRPr="00116CF5">
        <w:rPr>
          <w:rFonts w:asciiTheme="minorHAnsi" w:hAnsiTheme="minorHAnsi" w:cstheme="minorHAnsi"/>
          <w:spacing w:val="1"/>
          <w:sz w:val="24"/>
          <w:szCs w:val="24"/>
        </w:rPr>
        <w:t xml:space="preserve"> </w:t>
      </w:r>
      <w:r w:rsidR="00972A9F">
        <w:rPr>
          <w:rFonts w:asciiTheme="minorHAnsi" w:hAnsiTheme="minorHAnsi" w:cstheme="minorHAnsi"/>
          <w:sz w:val="24"/>
          <w:szCs w:val="24"/>
        </w:rPr>
        <w:t>guidance: TIS</w:t>
      </w:r>
    </w:p>
    <w:p w:rsidR="004D0242" w:rsidRPr="00116CF5" w:rsidRDefault="004D0242" w:rsidP="004D0242">
      <w:pPr>
        <w:pStyle w:val="BodyText"/>
        <w:rPr>
          <w:rFonts w:asciiTheme="minorHAnsi" w:hAnsiTheme="minorHAnsi" w:cstheme="minorHAnsi"/>
          <w:sz w:val="24"/>
          <w:szCs w:val="24"/>
        </w:rPr>
      </w:pPr>
    </w:p>
    <w:p w:rsidR="004D0242" w:rsidRPr="00116CF5" w:rsidRDefault="004D0242" w:rsidP="004D0242">
      <w:pPr>
        <w:pStyle w:val="Heading1"/>
        <w:ind w:right="-116"/>
        <w:rPr>
          <w:rFonts w:asciiTheme="minorHAnsi" w:hAnsiTheme="minorHAnsi" w:cstheme="minorHAnsi"/>
        </w:rPr>
      </w:pPr>
      <w:r w:rsidRPr="00116CF5">
        <w:rPr>
          <w:rFonts w:asciiTheme="minorHAnsi" w:hAnsiTheme="minorHAnsi" w:cstheme="minorHAnsi"/>
        </w:rPr>
        <w:t>Provisi</w:t>
      </w:r>
      <w:r w:rsidR="00B54DCC" w:rsidRPr="00116CF5">
        <w:rPr>
          <w:rFonts w:asciiTheme="minorHAnsi" w:hAnsiTheme="minorHAnsi" w:cstheme="minorHAnsi"/>
        </w:rPr>
        <w:t>on</w:t>
      </w:r>
      <w:r w:rsidRPr="00116CF5">
        <w:rPr>
          <w:rFonts w:asciiTheme="minorHAnsi" w:hAnsiTheme="minorHAnsi" w:cstheme="minorHAnsi"/>
        </w:rPr>
        <w:t xml:space="preserve"> in other subjects/ curriculum areas</w:t>
      </w:r>
    </w:p>
    <w:p w:rsidR="004D0242" w:rsidRDefault="004D0242" w:rsidP="004D0242">
      <w:pPr>
        <w:pStyle w:val="BodyText"/>
        <w:spacing w:line="266" w:lineRule="exact"/>
        <w:ind w:left="100" w:right="259"/>
        <w:rPr>
          <w:rFonts w:asciiTheme="minorHAnsi" w:hAnsiTheme="minorHAnsi" w:cstheme="minorHAnsi"/>
          <w:sz w:val="24"/>
          <w:szCs w:val="24"/>
        </w:rPr>
      </w:pPr>
      <w:r w:rsidRPr="00116CF5">
        <w:rPr>
          <w:rFonts w:asciiTheme="minorHAnsi" w:hAnsiTheme="minorHAnsi" w:cstheme="minorHAnsi"/>
          <w:sz w:val="24"/>
          <w:szCs w:val="24"/>
        </w:rPr>
        <w:t>Provision for some aspects of PSHE and Citizenship could be made through other subjects including Religious Education (RE).</w:t>
      </w:r>
    </w:p>
    <w:p w:rsidR="00972A9F" w:rsidRPr="00116CF5" w:rsidRDefault="00972A9F" w:rsidP="004D0242">
      <w:pPr>
        <w:pStyle w:val="BodyText"/>
        <w:spacing w:line="266" w:lineRule="exact"/>
        <w:ind w:left="100" w:right="259"/>
        <w:rPr>
          <w:rFonts w:asciiTheme="minorHAnsi" w:hAnsiTheme="minorHAnsi" w:cstheme="minorHAnsi"/>
          <w:sz w:val="24"/>
          <w:szCs w:val="24"/>
        </w:rPr>
      </w:pPr>
    </w:p>
    <w:p w:rsidR="004D0242" w:rsidRPr="00116CF5" w:rsidRDefault="004D0242" w:rsidP="004D0242">
      <w:pPr>
        <w:pStyle w:val="BodyText"/>
        <w:ind w:left="100" w:right="177"/>
        <w:rPr>
          <w:rFonts w:asciiTheme="minorHAnsi" w:hAnsiTheme="minorHAnsi" w:cstheme="minorHAnsi"/>
          <w:sz w:val="24"/>
          <w:szCs w:val="24"/>
        </w:rPr>
      </w:pPr>
      <w:r w:rsidRPr="00116CF5">
        <w:rPr>
          <w:rFonts w:asciiTheme="minorHAnsi" w:hAnsiTheme="minorHAnsi" w:cstheme="minorHAnsi"/>
          <w:sz w:val="24"/>
          <w:szCs w:val="24"/>
        </w:rPr>
        <w:t>Some subjects in the curriculum have opportunities to make links with the Framework thro</w:t>
      </w:r>
      <w:r w:rsidR="00677B03" w:rsidRPr="00116CF5">
        <w:rPr>
          <w:rFonts w:asciiTheme="minorHAnsi" w:hAnsiTheme="minorHAnsi" w:cstheme="minorHAnsi"/>
          <w:sz w:val="24"/>
          <w:szCs w:val="24"/>
        </w:rPr>
        <w:t xml:space="preserve">ugh their </w:t>
      </w:r>
      <w:proofErr w:type="spellStart"/>
      <w:r w:rsidR="00677B03" w:rsidRPr="00116CF5">
        <w:rPr>
          <w:rFonts w:asciiTheme="minorHAnsi" w:hAnsiTheme="minorHAnsi" w:cstheme="minorHAnsi"/>
          <w:sz w:val="24"/>
          <w:szCs w:val="24"/>
        </w:rPr>
        <w:t>programmes</w:t>
      </w:r>
      <w:proofErr w:type="spellEnd"/>
      <w:r w:rsidR="00677B03" w:rsidRPr="00116CF5">
        <w:rPr>
          <w:rFonts w:asciiTheme="minorHAnsi" w:hAnsiTheme="minorHAnsi" w:cstheme="minorHAnsi"/>
          <w:sz w:val="24"/>
          <w:szCs w:val="24"/>
        </w:rPr>
        <w:t xml:space="preserve"> of study. </w:t>
      </w:r>
      <w:r w:rsidRPr="00116CF5">
        <w:rPr>
          <w:rFonts w:asciiTheme="minorHAnsi" w:hAnsiTheme="minorHAnsi" w:cstheme="minorHAnsi"/>
          <w:sz w:val="24"/>
          <w:szCs w:val="24"/>
        </w:rPr>
        <w:t>See The National Curriculum 2014 for primary teachers in England.</w:t>
      </w:r>
    </w:p>
    <w:p w:rsidR="004D0242" w:rsidRPr="00116CF5" w:rsidRDefault="004D0242" w:rsidP="004D0242">
      <w:pPr>
        <w:pStyle w:val="BodyText"/>
        <w:rPr>
          <w:rFonts w:asciiTheme="minorHAnsi" w:hAnsiTheme="minorHAnsi" w:cstheme="minorHAnsi"/>
          <w:sz w:val="24"/>
          <w:szCs w:val="24"/>
        </w:rPr>
      </w:pPr>
    </w:p>
    <w:p w:rsidR="004D0242" w:rsidRPr="00116CF5" w:rsidRDefault="004D0242" w:rsidP="0087402F">
      <w:pPr>
        <w:pStyle w:val="ListParagraph"/>
        <w:widowControl w:val="0"/>
        <w:numPr>
          <w:ilvl w:val="0"/>
          <w:numId w:val="9"/>
        </w:numPr>
        <w:tabs>
          <w:tab w:val="left" w:pos="460"/>
        </w:tabs>
        <w:spacing w:after="0" w:line="240" w:lineRule="auto"/>
        <w:ind w:right="150"/>
        <w:rPr>
          <w:rFonts w:asciiTheme="minorHAnsi" w:hAnsiTheme="minorHAnsi" w:cstheme="minorHAnsi"/>
          <w:sz w:val="24"/>
          <w:szCs w:val="24"/>
        </w:rPr>
      </w:pPr>
      <w:r w:rsidRPr="00116CF5">
        <w:rPr>
          <w:rFonts w:asciiTheme="minorHAnsi" w:hAnsiTheme="minorHAnsi" w:cstheme="minorHAnsi"/>
          <w:i/>
          <w:sz w:val="24"/>
          <w:szCs w:val="24"/>
        </w:rPr>
        <w:lastRenderedPageBreak/>
        <w:t xml:space="preserve">English: </w:t>
      </w:r>
      <w:r w:rsidRPr="00116CF5">
        <w:rPr>
          <w:rFonts w:asciiTheme="minorHAnsi" w:hAnsiTheme="minorHAnsi" w:cstheme="minorHAnsi"/>
          <w:sz w:val="24"/>
          <w:szCs w:val="24"/>
        </w:rPr>
        <w:t>skills in enquiry and communication, stories that illustrate aspects of personal and social development.</w:t>
      </w:r>
    </w:p>
    <w:p w:rsidR="004D0242" w:rsidRPr="00116CF5" w:rsidRDefault="004D0242" w:rsidP="0087402F">
      <w:pPr>
        <w:pStyle w:val="ListParagraph"/>
        <w:widowControl w:val="0"/>
        <w:numPr>
          <w:ilvl w:val="0"/>
          <w:numId w:val="9"/>
        </w:numPr>
        <w:tabs>
          <w:tab w:val="left" w:pos="460"/>
        </w:tabs>
        <w:spacing w:after="0" w:line="240" w:lineRule="auto"/>
        <w:rPr>
          <w:rFonts w:asciiTheme="minorHAnsi" w:hAnsiTheme="minorHAnsi" w:cstheme="minorHAnsi"/>
          <w:sz w:val="24"/>
          <w:szCs w:val="24"/>
        </w:rPr>
      </w:pPr>
      <w:r w:rsidRPr="00116CF5">
        <w:rPr>
          <w:rFonts w:asciiTheme="minorHAnsi" w:hAnsiTheme="minorHAnsi" w:cstheme="minorHAnsi"/>
          <w:i/>
          <w:sz w:val="24"/>
          <w:szCs w:val="24"/>
        </w:rPr>
        <w:t xml:space="preserve">Mathematics: </w:t>
      </w:r>
      <w:r w:rsidRPr="00116CF5">
        <w:rPr>
          <w:rFonts w:asciiTheme="minorHAnsi" w:hAnsiTheme="minorHAnsi" w:cstheme="minorHAnsi"/>
          <w:sz w:val="24"/>
          <w:szCs w:val="24"/>
        </w:rPr>
        <w:t>aspects of financial capability, counting and</w:t>
      </w:r>
      <w:r w:rsidRPr="00116CF5">
        <w:rPr>
          <w:rFonts w:asciiTheme="minorHAnsi" w:hAnsiTheme="minorHAnsi" w:cstheme="minorHAnsi"/>
          <w:spacing w:val="-2"/>
          <w:sz w:val="24"/>
          <w:szCs w:val="24"/>
        </w:rPr>
        <w:t xml:space="preserve"> </w:t>
      </w:r>
      <w:r w:rsidRPr="00116CF5">
        <w:rPr>
          <w:rFonts w:asciiTheme="minorHAnsi" w:hAnsiTheme="minorHAnsi" w:cstheme="minorHAnsi"/>
          <w:sz w:val="24"/>
          <w:szCs w:val="24"/>
        </w:rPr>
        <w:t>sharing.</w:t>
      </w:r>
    </w:p>
    <w:p w:rsidR="004D0242" w:rsidRPr="00116CF5" w:rsidRDefault="004D0242" w:rsidP="0087402F">
      <w:pPr>
        <w:pStyle w:val="ListParagraph"/>
        <w:widowControl w:val="0"/>
        <w:numPr>
          <w:ilvl w:val="0"/>
          <w:numId w:val="9"/>
        </w:numPr>
        <w:tabs>
          <w:tab w:val="left" w:pos="460"/>
        </w:tabs>
        <w:spacing w:after="0" w:line="240" w:lineRule="auto"/>
        <w:ind w:right="158"/>
        <w:rPr>
          <w:rFonts w:asciiTheme="minorHAnsi" w:hAnsiTheme="minorHAnsi" w:cstheme="minorHAnsi"/>
          <w:sz w:val="24"/>
          <w:szCs w:val="24"/>
        </w:rPr>
      </w:pPr>
      <w:r w:rsidRPr="00116CF5">
        <w:rPr>
          <w:rFonts w:asciiTheme="minorHAnsi" w:hAnsiTheme="minorHAnsi" w:cstheme="minorHAnsi"/>
          <w:i/>
          <w:sz w:val="24"/>
          <w:szCs w:val="24"/>
        </w:rPr>
        <w:t xml:space="preserve">Science: </w:t>
      </w:r>
      <w:r w:rsidRPr="00116CF5">
        <w:rPr>
          <w:rFonts w:asciiTheme="minorHAnsi" w:hAnsiTheme="minorHAnsi" w:cstheme="minorHAnsi"/>
          <w:sz w:val="24"/>
          <w:szCs w:val="24"/>
        </w:rPr>
        <w:t>(including medicines), sex, health, safety and the environment. (See Relationships and Sex</w:t>
      </w:r>
      <w:r w:rsidR="0087402F" w:rsidRPr="00116CF5">
        <w:rPr>
          <w:rFonts w:asciiTheme="minorHAnsi" w:hAnsiTheme="minorHAnsi" w:cstheme="minorHAnsi"/>
          <w:sz w:val="24"/>
          <w:szCs w:val="24"/>
        </w:rPr>
        <w:t xml:space="preserve"> Education Policy</w:t>
      </w:r>
      <w:r w:rsidRPr="00116CF5">
        <w:rPr>
          <w:rFonts w:asciiTheme="minorHAnsi" w:hAnsiTheme="minorHAnsi" w:cstheme="minorHAnsi"/>
          <w:sz w:val="24"/>
          <w:szCs w:val="24"/>
        </w:rPr>
        <w:t>)</w:t>
      </w:r>
    </w:p>
    <w:p w:rsidR="004D0242" w:rsidRPr="00116CF5" w:rsidRDefault="004D0242" w:rsidP="0087402F">
      <w:pPr>
        <w:pStyle w:val="ListParagraph"/>
        <w:widowControl w:val="0"/>
        <w:numPr>
          <w:ilvl w:val="0"/>
          <w:numId w:val="9"/>
        </w:numPr>
        <w:tabs>
          <w:tab w:val="left" w:pos="460"/>
        </w:tabs>
        <w:spacing w:after="0" w:line="240" w:lineRule="auto"/>
        <w:ind w:right="175"/>
        <w:rPr>
          <w:rFonts w:asciiTheme="minorHAnsi" w:hAnsiTheme="minorHAnsi" w:cstheme="minorHAnsi"/>
          <w:sz w:val="24"/>
          <w:szCs w:val="24"/>
        </w:rPr>
      </w:pPr>
      <w:r w:rsidRPr="00116CF5">
        <w:rPr>
          <w:rFonts w:asciiTheme="minorHAnsi" w:hAnsiTheme="minorHAnsi" w:cstheme="minorHAnsi"/>
          <w:i/>
          <w:sz w:val="24"/>
          <w:szCs w:val="24"/>
        </w:rPr>
        <w:t xml:space="preserve">Design &amp; Technology: </w:t>
      </w:r>
      <w:r w:rsidRPr="00116CF5">
        <w:rPr>
          <w:rFonts w:asciiTheme="minorHAnsi" w:hAnsiTheme="minorHAnsi" w:cstheme="minorHAnsi"/>
          <w:sz w:val="24"/>
          <w:szCs w:val="24"/>
        </w:rPr>
        <w:t>health and safety, healthy eating, realising that people have needs as they generate design ideas, use of</w:t>
      </w:r>
      <w:r w:rsidRPr="00116CF5">
        <w:rPr>
          <w:rFonts w:asciiTheme="minorHAnsi" w:hAnsiTheme="minorHAnsi" w:cstheme="minorHAnsi"/>
          <w:spacing w:val="-5"/>
          <w:sz w:val="24"/>
          <w:szCs w:val="24"/>
        </w:rPr>
        <w:t xml:space="preserve"> </w:t>
      </w:r>
      <w:r w:rsidRPr="00116CF5">
        <w:rPr>
          <w:rFonts w:asciiTheme="minorHAnsi" w:hAnsiTheme="minorHAnsi" w:cstheme="minorHAnsi"/>
          <w:sz w:val="24"/>
          <w:szCs w:val="24"/>
        </w:rPr>
        <w:t>technology.</w:t>
      </w:r>
    </w:p>
    <w:p w:rsidR="004D0242" w:rsidRPr="00116CF5" w:rsidRDefault="004D0242" w:rsidP="0087402F">
      <w:pPr>
        <w:pStyle w:val="ListParagraph"/>
        <w:widowControl w:val="0"/>
        <w:numPr>
          <w:ilvl w:val="0"/>
          <w:numId w:val="9"/>
        </w:numPr>
        <w:tabs>
          <w:tab w:val="left" w:pos="460"/>
        </w:tabs>
        <w:spacing w:after="0" w:line="240" w:lineRule="auto"/>
        <w:ind w:right="984"/>
        <w:rPr>
          <w:rFonts w:asciiTheme="minorHAnsi" w:hAnsiTheme="minorHAnsi" w:cstheme="minorHAnsi"/>
          <w:sz w:val="24"/>
          <w:szCs w:val="24"/>
        </w:rPr>
      </w:pPr>
      <w:r w:rsidRPr="00116CF5">
        <w:rPr>
          <w:rFonts w:asciiTheme="minorHAnsi" w:hAnsiTheme="minorHAnsi" w:cstheme="minorHAnsi"/>
          <w:i/>
          <w:sz w:val="24"/>
          <w:szCs w:val="24"/>
        </w:rPr>
        <w:t xml:space="preserve">Information Communication Technology: </w:t>
      </w:r>
      <w:r w:rsidRPr="00116CF5">
        <w:rPr>
          <w:rFonts w:asciiTheme="minorHAnsi" w:hAnsiTheme="minorHAnsi" w:cstheme="minorHAnsi"/>
          <w:sz w:val="24"/>
          <w:szCs w:val="24"/>
        </w:rPr>
        <w:t>communicating with others via e-mail, finding information on the internet and checking its</w:t>
      </w:r>
      <w:r w:rsidRPr="00116CF5">
        <w:rPr>
          <w:rFonts w:asciiTheme="minorHAnsi" w:hAnsiTheme="minorHAnsi" w:cstheme="minorHAnsi"/>
          <w:spacing w:val="-11"/>
          <w:sz w:val="24"/>
          <w:szCs w:val="24"/>
        </w:rPr>
        <w:t xml:space="preserve"> </w:t>
      </w:r>
      <w:r w:rsidRPr="00116CF5">
        <w:rPr>
          <w:rFonts w:asciiTheme="minorHAnsi" w:hAnsiTheme="minorHAnsi" w:cstheme="minorHAnsi"/>
          <w:sz w:val="24"/>
          <w:szCs w:val="24"/>
        </w:rPr>
        <w:t>relevance.</w:t>
      </w:r>
    </w:p>
    <w:p w:rsidR="004D0242" w:rsidRPr="00116CF5" w:rsidRDefault="004D0242" w:rsidP="0087402F">
      <w:pPr>
        <w:pStyle w:val="ListParagraph"/>
        <w:widowControl w:val="0"/>
        <w:numPr>
          <w:ilvl w:val="0"/>
          <w:numId w:val="9"/>
        </w:numPr>
        <w:tabs>
          <w:tab w:val="left" w:pos="480"/>
        </w:tabs>
        <w:spacing w:before="47" w:after="0" w:line="240" w:lineRule="auto"/>
        <w:ind w:right="509"/>
        <w:rPr>
          <w:rFonts w:asciiTheme="minorHAnsi" w:hAnsiTheme="minorHAnsi" w:cstheme="minorHAnsi"/>
          <w:sz w:val="24"/>
          <w:szCs w:val="24"/>
        </w:rPr>
      </w:pPr>
      <w:r w:rsidRPr="00116CF5">
        <w:rPr>
          <w:rFonts w:asciiTheme="minorHAnsi" w:hAnsiTheme="minorHAnsi" w:cstheme="minorHAnsi"/>
          <w:i/>
          <w:sz w:val="24"/>
          <w:szCs w:val="24"/>
        </w:rPr>
        <w:t xml:space="preserve">History: </w:t>
      </w:r>
      <w:r w:rsidRPr="00116CF5">
        <w:rPr>
          <w:rFonts w:asciiTheme="minorHAnsi" w:hAnsiTheme="minorHAnsi" w:cstheme="minorHAnsi"/>
          <w:sz w:val="24"/>
          <w:szCs w:val="24"/>
        </w:rPr>
        <w:t>use of sources, reasons for and results of historical events, situations and changes, diversity within societies studied, significant people, events, ideas and experiences of</w:t>
      </w:r>
      <w:r w:rsidRPr="00116CF5">
        <w:rPr>
          <w:rFonts w:asciiTheme="minorHAnsi" w:hAnsiTheme="minorHAnsi" w:cstheme="minorHAnsi"/>
          <w:spacing w:val="-19"/>
          <w:sz w:val="24"/>
          <w:szCs w:val="24"/>
        </w:rPr>
        <w:t xml:space="preserve"> </w:t>
      </w:r>
      <w:r w:rsidRPr="00116CF5">
        <w:rPr>
          <w:rFonts w:asciiTheme="minorHAnsi" w:hAnsiTheme="minorHAnsi" w:cstheme="minorHAnsi"/>
          <w:sz w:val="24"/>
          <w:szCs w:val="24"/>
        </w:rPr>
        <w:t>people from the past.</w:t>
      </w:r>
    </w:p>
    <w:p w:rsidR="004D0242" w:rsidRPr="00116CF5" w:rsidRDefault="004D0242" w:rsidP="0087402F">
      <w:pPr>
        <w:pStyle w:val="ListParagraph"/>
        <w:widowControl w:val="0"/>
        <w:numPr>
          <w:ilvl w:val="0"/>
          <w:numId w:val="9"/>
        </w:numPr>
        <w:tabs>
          <w:tab w:val="left" w:pos="480"/>
        </w:tabs>
        <w:spacing w:after="0" w:line="240" w:lineRule="auto"/>
        <w:ind w:right="209"/>
        <w:rPr>
          <w:rFonts w:asciiTheme="minorHAnsi" w:hAnsiTheme="minorHAnsi" w:cstheme="minorHAnsi"/>
          <w:sz w:val="24"/>
          <w:szCs w:val="24"/>
        </w:rPr>
      </w:pPr>
      <w:r w:rsidRPr="00116CF5">
        <w:rPr>
          <w:rFonts w:asciiTheme="minorHAnsi" w:hAnsiTheme="minorHAnsi" w:cstheme="minorHAnsi"/>
          <w:i/>
          <w:sz w:val="24"/>
          <w:szCs w:val="24"/>
        </w:rPr>
        <w:t xml:space="preserve">Geography: </w:t>
      </w:r>
      <w:r w:rsidRPr="00116CF5">
        <w:rPr>
          <w:rFonts w:asciiTheme="minorHAnsi" w:hAnsiTheme="minorHAnsi" w:cstheme="minorHAnsi"/>
          <w:sz w:val="24"/>
          <w:szCs w:val="24"/>
        </w:rPr>
        <w:t>topical issues concerning environment, sustainable development, land use, study of pupils' own locality and places in different parts of the world, including less economically developed</w:t>
      </w:r>
      <w:r w:rsidRPr="00116CF5">
        <w:rPr>
          <w:rFonts w:asciiTheme="minorHAnsi" w:hAnsiTheme="minorHAnsi" w:cstheme="minorHAnsi"/>
          <w:spacing w:val="-3"/>
          <w:sz w:val="24"/>
          <w:szCs w:val="24"/>
        </w:rPr>
        <w:t xml:space="preserve"> </w:t>
      </w:r>
      <w:r w:rsidRPr="00116CF5">
        <w:rPr>
          <w:rFonts w:asciiTheme="minorHAnsi" w:hAnsiTheme="minorHAnsi" w:cstheme="minorHAnsi"/>
          <w:sz w:val="24"/>
          <w:szCs w:val="24"/>
        </w:rPr>
        <w:t>countries.</w:t>
      </w:r>
    </w:p>
    <w:p w:rsidR="004D0242" w:rsidRPr="00116CF5" w:rsidRDefault="004D0242" w:rsidP="0087402F">
      <w:pPr>
        <w:pStyle w:val="ListParagraph"/>
        <w:widowControl w:val="0"/>
        <w:numPr>
          <w:ilvl w:val="0"/>
          <w:numId w:val="9"/>
        </w:numPr>
        <w:tabs>
          <w:tab w:val="left" w:pos="480"/>
        </w:tabs>
        <w:spacing w:after="0" w:line="240" w:lineRule="auto"/>
        <w:ind w:right="356"/>
        <w:rPr>
          <w:rFonts w:asciiTheme="minorHAnsi" w:hAnsiTheme="minorHAnsi" w:cstheme="minorHAnsi"/>
          <w:sz w:val="24"/>
          <w:szCs w:val="24"/>
        </w:rPr>
      </w:pPr>
      <w:r w:rsidRPr="00116CF5">
        <w:rPr>
          <w:rFonts w:asciiTheme="minorHAnsi" w:hAnsiTheme="minorHAnsi" w:cstheme="minorHAnsi"/>
          <w:i/>
          <w:sz w:val="24"/>
          <w:szCs w:val="24"/>
        </w:rPr>
        <w:t xml:space="preserve">Art and Design: </w:t>
      </w:r>
      <w:r w:rsidRPr="00116CF5">
        <w:rPr>
          <w:rFonts w:asciiTheme="minorHAnsi" w:hAnsiTheme="minorHAnsi" w:cstheme="minorHAnsi"/>
          <w:sz w:val="24"/>
          <w:szCs w:val="24"/>
        </w:rPr>
        <w:t>reflecting on and responding to ideas and experiences communicated through works of art, craft and design from different times and</w:t>
      </w:r>
      <w:r w:rsidRPr="00116CF5">
        <w:rPr>
          <w:rFonts w:asciiTheme="minorHAnsi" w:hAnsiTheme="minorHAnsi" w:cstheme="minorHAnsi"/>
          <w:spacing w:val="-8"/>
          <w:sz w:val="24"/>
          <w:szCs w:val="24"/>
        </w:rPr>
        <w:t xml:space="preserve"> </w:t>
      </w:r>
      <w:r w:rsidRPr="00116CF5">
        <w:rPr>
          <w:rFonts w:asciiTheme="minorHAnsi" w:hAnsiTheme="minorHAnsi" w:cstheme="minorHAnsi"/>
          <w:sz w:val="24"/>
          <w:szCs w:val="24"/>
        </w:rPr>
        <w:t>cultures.</w:t>
      </w:r>
    </w:p>
    <w:p w:rsidR="004D0242" w:rsidRPr="00116CF5" w:rsidRDefault="004D0242" w:rsidP="0087402F">
      <w:pPr>
        <w:pStyle w:val="ListParagraph"/>
        <w:widowControl w:val="0"/>
        <w:numPr>
          <w:ilvl w:val="0"/>
          <w:numId w:val="9"/>
        </w:numPr>
        <w:tabs>
          <w:tab w:val="left" w:pos="480"/>
        </w:tabs>
        <w:spacing w:after="0" w:line="240" w:lineRule="auto"/>
        <w:ind w:right="363"/>
        <w:rPr>
          <w:rFonts w:asciiTheme="minorHAnsi" w:hAnsiTheme="minorHAnsi" w:cstheme="minorHAnsi"/>
          <w:sz w:val="24"/>
          <w:szCs w:val="24"/>
        </w:rPr>
      </w:pPr>
      <w:r w:rsidRPr="00116CF5">
        <w:rPr>
          <w:rFonts w:asciiTheme="minorHAnsi" w:hAnsiTheme="minorHAnsi" w:cstheme="minorHAnsi"/>
          <w:i/>
          <w:sz w:val="24"/>
          <w:szCs w:val="24"/>
        </w:rPr>
        <w:t xml:space="preserve">Music: </w:t>
      </w:r>
      <w:r w:rsidRPr="00116CF5">
        <w:rPr>
          <w:rFonts w:asciiTheme="minorHAnsi" w:hAnsiTheme="minorHAnsi" w:cstheme="minorHAnsi"/>
          <w:sz w:val="24"/>
          <w:szCs w:val="24"/>
        </w:rPr>
        <w:t>making the most of abilities in playing or singing, issues of cultural diversity, their value and their</w:t>
      </w:r>
      <w:r w:rsidRPr="00116CF5">
        <w:rPr>
          <w:rFonts w:asciiTheme="minorHAnsi" w:hAnsiTheme="minorHAnsi" w:cstheme="minorHAnsi"/>
          <w:spacing w:val="-1"/>
          <w:sz w:val="24"/>
          <w:szCs w:val="24"/>
        </w:rPr>
        <w:t xml:space="preserve"> </w:t>
      </w:r>
      <w:r w:rsidRPr="00116CF5">
        <w:rPr>
          <w:rFonts w:asciiTheme="minorHAnsi" w:hAnsiTheme="minorHAnsi" w:cstheme="minorHAnsi"/>
          <w:sz w:val="24"/>
          <w:szCs w:val="24"/>
        </w:rPr>
        <w:t>expression.</w:t>
      </w:r>
    </w:p>
    <w:p w:rsidR="004D0242" w:rsidRPr="00116CF5" w:rsidRDefault="004D0242" w:rsidP="0087402F">
      <w:pPr>
        <w:pStyle w:val="ListParagraph"/>
        <w:widowControl w:val="0"/>
        <w:numPr>
          <w:ilvl w:val="0"/>
          <w:numId w:val="9"/>
        </w:numPr>
        <w:tabs>
          <w:tab w:val="left" w:pos="480"/>
        </w:tabs>
        <w:spacing w:after="0" w:line="240" w:lineRule="auto"/>
        <w:ind w:right="166"/>
        <w:rPr>
          <w:rFonts w:asciiTheme="minorHAnsi" w:hAnsiTheme="minorHAnsi" w:cstheme="minorHAnsi"/>
          <w:sz w:val="24"/>
          <w:szCs w:val="24"/>
        </w:rPr>
      </w:pPr>
      <w:r w:rsidRPr="00116CF5">
        <w:rPr>
          <w:rFonts w:asciiTheme="minorHAnsi" w:hAnsiTheme="minorHAnsi" w:cstheme="minorHAnsi"/>
          <w:i/>
          <w:sz w:val="24"/>
          <w:szCs w:val="24"/>
        </w:rPr>
        <w:t xml:space="preserve">Physical Education: </w:t>
      </w:r>
      <w:r w:rsidRPr="00116CF5">
        <w:rPr>
          <w:rFonts w:asciiTheme="minorHAnsi" w:hAnsiTheme="minorHAnsi" w:cstheme="minorHAnsi"/>
          <w:sz w:val="24"/>
          <w:szCs w:val="24"/>
        </w:rPr>
        <w:t>teaching and learning about health and safety, development of personal and social skills through team and individual activities, games and</w:t>
      </w:r>
      <w:r w:rsidRPr="00116CF5">
        <w:rPr>
          <w:rFonts w:asciiTheme="minorHAnsi" w:hAnsiTheme="minorHAnsi" w:cstheme="minorHAnsi"/>
          <w:spacing w:val="-4"/>
          <w:sz w:val="24"/>
          <w:szCs w:val="24"/>
        </w:rPr>
        <w:t xml:space="preserve"> </w:t>
      </w:r>
      <w:r w:rsidRPr="00116CF5">
        <w:rPr>
          <w:rFonts w:asciiTheme="minorHAnsi" w:hAnsiTheme="minorHAnsi" w:cstheme="minorHAnsi"/>
          <w:sz w:val="24"/>
          <w:szCs w:val="24"/>
        </w:rPr>
        <w:t>sports.</w:t>
      </w:r>
    </w:p>
    <w:p w:rsidR="004D0242" w:rsidRPr="00116CF5" w:rsidRDefault="004D0242" w:rsidP="0087402F">
      <w:pPr>
        <w:pStyle w:val="ListParagraph"/>
        <w:widowControl w:val="0"/>
        <w:numPr>
          <w:ilvl w:val="0"/>
          <w:numId w:val="9"/>
        </w:numPr>
        <w:tabs>
          <w:tab w:val="left" w:pos="480"/>
        </w:tabs>
        <w:spacing w:after="0" w:line="240" w:lineRule="auto"/>
        <w:ind w:right="405"/>
        <w:rPr>
          <w:rFonts w:asciiTheme="minorHAnsi" w:hAnsiTheme="minorHAnsi" w:cstheme="minorHAnsi"/>
          <w:sz w:val="24"/>
          <w:szCs w:val="24"/>
        </w:rPr>
      </w:pPr>
      <w:r w:rsidRPr="00116CF5">
        <w:rPr>
          <w:rFonts w:asciiTheme="minorHAnsi" w:hAnsiTheme="minorHAnsi" w:cstheme="minorHAnsi"/>
          <w:i/>
          <w:sz w:val="24"/>
          <w:szCs w:val="24"/>
        </w:rPr>
        <w:t xml:space="preserve">RE: </w:t>
      </w:r>
      <w:r w:rsidRPr="00116CF5">
        <w:rPr>
          <w:rFonts w:asciiTheme="minorHAnsi" w:hAnsiTheme="minorHAnsi" w:cstheme="minorHAnsi"/>
          <w:sz w:val="24"/>
          <w:szCs w:val="24"/>
        </w:rPr>
        <w:t>religious and moral beliefs, values and practices that underpin and influence personal and social issues and</w:t>
      </w:r>
      <w:r w:rsidRPr="00116CF5">
        <w:rPr>
          <w:rFonts w:asciiTheme="minorHAnsi" w:hAnsiTheme="minorHAnsi" w:cstheme="minorHAnsi"/>
          <w:spacing w:val="-1"/>
          <w:sz w:val="24"/>
          <w:szCs w:val="24"/>
        </w:rPr>
        <w:t xml:space="preserve"> </w:t>
      </w:r>
      <w:r w:rsidRPr="00116CF5">
        <w:rPr>
          <w:rFonts w:asciiTheme="minorHAnsi" w:hAnsiTheme="minorHAnsi" w:cstheme="minorHAnsi"/>
          <w:sz w:val="24"/>
          <w:szCs w:val="24"/>
        </w:rPr>
        <w:t>relationships.</w:t>
      </w:r>
    </w:p>
    <w:p w:rsidR="0087402F" w:rsidRPr="00116CF5" w:rsidRDefault="0087402F" w:rsidP="00AD30B1">
      <w:pPr>
        <w:pStyle w:val="NoSpacing"/>
        <w:rPr>
          <w:rFonts w:asciiTheme="minorHAnsi" w:hAnsiTheme="minorHAnsi" w:cstheme="minorHAnsi"/>
          <w:b/>
          <w:sz w:val="24"/>
          <w:szCs w:val="24"/>
        </w:rPr>
      </w:pPr>
    </w:p>
    <w:p w:rsidR="00AD30B1" w:rsidRPr="00116CF5" w:rsidRDefault="00F334BF" w:rsidP="00AD30B1">
      <w:pPr>
        <w:pStyle w:val="NoSpacing"/>
        <w:rPr>
          <w:rFonts w:asciiTheme="minorHAnsi" w:hAnsiTheme="minorHAnsi" w:cstheme="minorHAnsi"/>
          <w:b/>
          <w:sz w:val="24"/>
          <w:szCs w:val="24"/>
        </w:rPr>
      </w:pPr>
      <w:r w:rsidRPr="00116CF5">
        <w:rPr>
          <w:rFonts w:asciiTheme="minorHAnsi" w:hAnsiTheme="minorHAnsi" w:cstheme="minorHAnsi"/>
          <w:b/>
          <w:sz w:val="24"/>
          <w:szCs w:val="24"/>
        </w:rPr>
        <w:t>Teaching and L</w:t>
      </w:r>
      <w:r w:rsidR="00AD30B1" w:rsidRPr="00116CF5">
        <w:rPr>
          <w:rFonts w:asciiTheme="minorHAnsi" w:hAnsiTheme="minorHAnsi" w:cstheme="minorHAnsi"/>
          <w:b/>
          <w:sz w:val="24"/>
          <w:szCs w:val="24"/>
        </w:rPr>
        <w:t>earning</w:t>
      </w:r>
    </w:p>
    <w:p w:rsidR="00371EEF" w:rsidRDefault="00371EEF"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We use a range</w:t>
      </w:r>
      <w:r w:rsidR="00B54DCC" w:rsidRPr="00116CF5">
        <w:rPr>
          <w:rFonts w:asciiTheme="minorHAnsi" w:hAnsiTheme="minorHAnsi" w:cstheme="minorHAnsi"/>
          <w:sz w:val="24"/>
          <w:szCs w:val="24"/>
        </w:rPr>
        <w:t xml:space="preserve"> of teaching and learning approaches</w:t>
      </w:r>
      <w:r w:rsidRPr="00116CF5">
        <w:rPr>
          <w:rFonts w:asciiTheme="minorHAnsi" w:hAnsiTheme="minorHAnsi" w:cstheme="minorHAnsi"/>
          <w:sz w:val="24"/>
          <w:szCs w:val="24"/>
        </w:rPr>
        <w:t xml:space="preserve">. We place an emphasis on </w:t>
      </w:r>
      <w:r w:rsidR="00425629" w:rsidRPr="00116CF5">
        <w:rPr>
          <w:rFonts w:asciiTheme="minorHAnsi" w:hAnsiTheme="minorHAnsi" w:cstheme="minorHAnsi"/>
          <w:sz w:val="24"/>
          <w:szCs w:val="24"/>
        </w:rPr>
        <w:t>the Jenny Mosely approach to Cir</w:t>
      </w:r>
      <w:r w:rsidR="005729BF" w:rsidRPr="00116CF5">
        <w:rPr>
          <w:rFonts w:asciiTheme="minorHAnsi" w:hAnsiTheme="minorHAnsi" w:cstheme="minorHAnsi"/>
          <w:sz w:val="24"/>
          <w:szCs w:val="24"/>
        </w:rPr>
        <w:t>c</w:t>
      </w:r>
      <w:r w:rsidR="00425629" w:rsidRPr="00116CF5">
        <w:rPr>
          <w:rFonts w:asciiTheme="minorHAnsi" w:hAnsiTheme="minorHAnsi" w:cstheme="minorHAnsi"/>
          <w:sz w:val="24"/>
          <w:szCs w:val="24"/>
        </w:rPr>
        <w:t xml:space="preserve">le-Time </w:t>
      </w:r>
      <w:r w:rsidR="005729BF" w:rsidRPr="00116CF5">
        <w:rPr>
          <w:rFonts w:asciiTheme="minorHAnsi" w:hAnsiTheme="minorHAnsi" w:cstheme="minorHAnsi"/>
          <w:sz w:val="24"/>
          <w:szCs w:val="24"/>
        </w:rPr>
        <w:t xml:space="preserve">which promotes </w:t>
      </w:r>
      <w:r w:rsidRPr="00116CF5">
        <w:rPr>
          <w:rFonts w:asciiTheme="minorHAnsi" w:hAnsiTheme="minorHAnsi" w:cstheme="minorHAnsi"/>
          <w:sz w:val="24"/>
          <w:szCs w:val="24"/>
        </w:rPr>
        <w:t>active learning by including the children in discussions, investigations and problem solving activities. We encourage the children to take part in a range of practical activities that promote citizenship, e</w:t>
      </w:r>
      <w:r w:rsidR="00116CF5">
        <w:rPr>
          <w:rFonts w:asciiTheme="minorHAnsi" w:hAnsiTheme="minorHAnsi" w:cstheme="minorHAnsi"/>
          <w:sz w:val="24"/>
          <w:szCs w:val="24"/>
        </w:rPr>
        <w:t>.</w:t>
      </w:r>
      <w:r w:rsidRPr="00116CF5">
        <w:rPr>
          <w:rFonts w:asciiTheme="minorHAnsi" w:hAnsiTheme="minorHAnsi" w:cstheme="minorHAnsi"/>
          <w:sz w:val="24"/>
          <w:szCs w:val="24"/>
        </w:rPr>
        <w:t>g</w:t>
      </w:r>
      <w:r w:rsidR="00116CF5">
        <w:rPr>
          <w:rFonts w:asciiTheme="minorHAnsi" w:hAnsiTheme="minorHAnsi" w:cstheme="minorHAnsi"/>
          <w:sz w:val="24"/>
          <w:szCs w:val="24"/>
        </w:rPr>
        <w:t>.</w:t>
      </w:r>
      <w:r w:rsidRPr="00116CF5">
        <w:rPr>
          <w:rFonts w:asciiTheme="minorHAnsi" w:hAnsiTheme="minorHAnsi" w:cstheme="minorHAnsi"/>
          <w:sz w:val="24"/>
          <w:szCs w:val="24"/>
        </w:rPr>
        <w:t xml:space="preserve"> charity fun</w:t>
      </w:r>
      <w:r w:rsidR="008058B0" w:rsidRPr="00116CF5">
        <w:rPr>
          <w:rFonts w:asciiTheme="minorHAnsi" w:hAnsiTheme="minorHAnsi" w:cstheme="minorHAnsi"/>
          <w:sz w:val="24"/>
          <w:szCs w:val="24"/>
        </w:rPr>
        <w:t>draising, the planning of</w:t>
      </w:r>
      <w:r w:rsidRPr="00116CF5">
        <w:rPr>
          <w:rFonts w:asciiTheme="minorHAnsi" w:hAnsiTheme="minorHAnsi" w:cstheme="minorHAnsi"/>
          <w:sz w:val="24"/>
          <w:szCs w:val="24"/>
        </w:rPr>
        <w:t xml:space="preserve"> special events such as an assembly or open afternoon, ‘growing £5.00’</w:t>
      </w:r>
      <w:r w:rsidR="00F334BF" w:rsidRPr="00116CF5">
        <w:rPr>
          <w:rFonts w:asciiTheme="minorHAnsi" w:hAnsiTheme="minorHAnsi" w:cstheme="minorHAnsi"/>
          <w:sz w:val="24"/>
          <w:szCs w:val="24"/>
        </w:rPr>
        <w:t>,</w:t>
      </w:r>
      <w:r w:rsidRPr="00116CF5">
        <w:rPr>
          <w:rFonts w:asciiTheme="minorHAnsi" w:hAnsiTheme="minorHAnsi" w:cstheme="minorHAnsi"/>
          <w:sz w:val="24"/>
          <w:szCs w:val="24"/>
        </w:rPr>
        <w:t xml:space="preserve"> involvement in an activity to help other individuals or groups less fortunate than themselves.</w:t>
      </w:r>
    </w:p>
    <w:p w:rsidR="00972A9F" w:rsidRPr="00116CF5" w:rsidRDefault="00972A9F" w:rsidP="00AD30B1">
      <w:pPr>
        <w:pStyle w:val="NoSpacing"/>
        <w:rPr>
          <w:rFonts w:asciiTheme="minorHAnsi" w:hAnsiTheme="minorHAnsi" w:cstheme="minorHAnsi"/>
          <w:sz w:val="24"/>
          <w:szCs w:val="24"/>
        </w:rPr>
      </w:pPr>
    </w:p>
    <w:p w:rsidR="00F334BF" w:rsidRDefault="00F334BF"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During weekly Circle-Time sessions, all children</w:t>
      </w:r>
      <w:r w:rsidR="00371EEF" w:rsidRPr="00116CF5">
        <w:rPr>
          <w:rFonts w:asciiTheme="minorHAnsi" w:hAnsiTheme="minorHAnsi" w:cstheme="minorHAnsi"/>
          <w:sz w:val="24"/>
          <w:szCs w:val="24"/>
        </w:rPr>
        <w:t xml:space="preserve"> are able to participate in </w:t>
      </w:r>
      <w:r w:rsidRPr="00116CF5">
        <w:rPr>
          <w:rFonts w:asciiTheme="minorHAnsi" w:hAnsiTheme="minorHAnsi" w:cstheme="minorHAnsi"/>
          <w:sz w:val="24"/>
          <w:szCs w:val="24"/>
        </w:rPr>
        <w:t xml:space="preserve">circle-time </w:t>
      </w:r>
      <w:r w:rsidR="00371EEF" w:rsidRPr="00116CF5">
        <w:rPr>
          <w:rFonts w:asciiTheme="minorHAnsi" w:hAnsiTheme="minorHAnsi" w:cstheme="minorHAnsi"/>
          <w:sz w:val="24"/>
          <w:szCs w:val="24"/>
        </w:rPr>
        <w:t>discussion</w:t>
      </w:r>
      <w:r w:rsidRPr="00116CF5">
        <w:rPr>
          <w:rFonts w:asciiTheme="minorHAnsi" w:hAnsiTheme="minorHAnsi" w:cstheme="minorHAnsi"/>
          <w:sz w:val="24"/>
          <w:szCs w:val="24"/>
        </w:rPr>
        <w:t>s. Children</w:t>
      </w:r>
      <w:r w:rsidR="00371EEF" w:rsidRPr="00116CF5">
        <w:rPr>
          <w:rFonts w:asciiTheme="minorHAnsi" w:hAnsiTheme="minorHAnsi" w:cstheme="minorHAnsi"/>
          <w:sz w:val="24"/>
          <w:szCs w:val="24"/>
        </w:rPr>
        <w:t xml:space="preserve"> are encouraged to sympathise and empathi</w:t>
      </w:r>
      <w:r w:rsidR="005729BF" w:rsidRPr="00116CF5">
        <w:rPr>
          <w:rFonts w:asciiTheme="minorHAnsi" w:hAnsiTheme="minorHAnsi" w:cstheme="minorHAnsi"/>
          <w:sz w:val="24"/>
          <w:szCs w:val="24"/>
        </w:rPr>
        <w:t>se with the concerns of other children</w:t>
      </w:r>
      <w:r w:rsidRPr="00116CF5">
        <w:rPr>
          <w:rFonts w:asciiTheme="minorHAnsi" w:hAnsiTheme="minorHAnsi" w:cstheme="minorHAnsi"/>
          <w:sz w:val="24"/>
          <w:szCs w:val="24"/>
        </w:rPr>
        <w:t xml:space="preserve"> (see </w:t>
      </w:r>
      <w:r w:rsidR="008058B0" w:rsidRPr="00116CF5">
        <w:rPr>
          <w:rFonts w:asciiTheme="minorHAnsi" w:hAnsiTheme="minorHAnsi" w:cstheme="minorHAnsi"/>
          <w:sz w:val="24"/>
          <w:szCs w:val="24"/>
        </w:rPr>
        <w:t xml:space="preserve">Positive </w:t>
      </w:r>
      <w:r w:rsidRPr="00116CF5">
        <w:rPr>
          <w:rFonts w:asciiTheme="minorHAnsi" w:hAnsiTheme="minorHAnsi" w:cstheme="minorHAnsi"/>
          <w:sz w:val="24"/>
          <w:szCs w:val="24"/>
        </w:rPr>
        <w:t>Behaviour Policy).</w:t>
      </w:r>
    </w:p>
    <w:p w:rsidR="00972A9F" w:rsidRPr="00116CF5" w:rsidRDefault="00972A9F" w:rsidP="00AD30B1">
      <w:pPr>
        <w:pStyle w:val="NoSpacing"/>
        <w:rPr>
          <w:rFonts w:asciiTheme="minorHAnsi" w:hAnsiTheme="minorHAnsi" w:cstheme="minorHAnsi"/>
          <w:sz w:val="24"/>
          <w:szCs w:val="24"/>
        </w:rPr>
      </w:pPr>
    </w:p>
    <w:p w:rsidR="00F334BF" w:rsidRPr="00116CF5" w:rsidRDefault="00371EEF"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We offer children the opportunity to hear visiting speakers such as health workers, police officers, firefighters, lifeguards. We also invite representatives from the local churches to talk about their roles in creating a positive and supportive local comm</w:t>
      </w:r>
      <w:r w:rsidR="00F334BF" w:rsidRPr="00116CF5">
        <w:rPr>
          <w:rFonts w:asciiTheme="minorHAnsi" w:hAnsiTheme="minorHAnsi" w:cstheme="minorHAnsi"/>
          <w:sz w:val="24"/>
          <w:szCs w:val="24"/>
        </w:rPr>
        <w:t>unity.</w:t>
      </w:r>
    </w:p>
    <w:p w:rsidR="00F334BF" w:rsidRDefault="00371EEF"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Schools Council – T</w:t>
      </w:r>
      <w:r w:rsidR="0078794C" w:rsidRPr="00116CF5">
        <w:rPr>
          <w:rFonts w:asciiTheme="minorHAnsi" w:hAnsiTheme="minorHAnsi" w:cstheme="minorHAnsi"/>
          <w:sz w:val="24"/>
          <w:szCs w:val="24"/>
        </w:rPr>
        <w:t>he School</w:t>
      </w:r>
      <w:r w:rsidR="00F334BF" w:rsidRPr="00116CF5">
        <w:rPr>
          <w:rFonts w:asciiTheme="minorHAnsi" w:hAnsiTheme="minorHAnsi" w:cstheme="minorHAnsi"/>
          <w:sz w:val="24"/>
          <w:szCs w:val="24"/>
        </w:rPr>
        <w:t xml:space="preserve"> Council consists of</w:t>
      </w:r>
      <w:r w:rsidRPr="00116CF5">
        <w:rPr>
          <w:rFonts w:asciiTheme="minorHAnsi" w:hAnsiTheme="minorHAnsi" w:cstheme="minorHAnsi"/>
          <w:sz w:val="24"/>
          <w:szCs w:val="24"/>
        </w:rPr>
        <w:t xml:space="preserve"> representative</w:t>
      </w:r>
      <w:r w:rsidR="00F334BF" w:rsidRPr="00116CF5">
        <w:rPr>
          <w:rFonts w:asciiTheme="minorHAnsi" w:hAnsiTheme="minorHAnsi" w:cstheme="minorHAnsi"/>
          <w:sz w:val="24"/>
          <w:szCs w:val="24"/>
        </w:rPr>
        <w:t>s from each class. They meet on a half-termly</w:t>
      </w:r>
      <w:r w:rsidRPr="00116CF5">
        <w:rPr>
          <w:rFonts w:asciiTheme="minorHAnsi" w:hAnsiTheme="minorHAnsi" w:cstheme="minorHAnsi"/>
          <w:sz w:val="24"/>
          <w:szCs w:val="24"/>
        </w:rPr>
        <w:t xml:space="preserve"> basis and play an active role in helping make school decisions. This helps prepare them to play an active role as citizens. </w:t>
      </w:r>
      <w:r w:rsidR="00F334BF" w:rsidRPr="00116CF5">
        <w:rPr>
          <w:rFonts w:asciiTheme="minorHAnsi" w:hAnsiTheme="minorHAnsi" w:cstheme="minorHAnsi"/>
          <w:sz w:val="24"/>
          <w:szCs w:val="24"/>
        </w:rPr>
        <w:t xml:space="preserve">As we are such a small school, we are able to hold a weekly whole-school circle-time to address any matters arising and to hear the opinions of all children. </w:t>
      </w:r>
    </w:p>
    <w:p w:rsidR="00972A9F" w:rsidRPr="00116CF5" w:rsidRDefault="00972A9F" w:rsidP="00AD30B1">
      <w:pPr>
        <w:pStyle w:val="NoSpacing"/>
        <w:rPr>
          <w:rFonts w:asciiTheme="minorHAnsi" w:hAnsiTheme="minorHAnsi" w:cstheme="minorHAnsi"/>
          <w:sz w:val="24"/>
          <w:szCs w:val="24"/>
        </w:rPr>
      </w:pPr>
    </w:p>
    <w:p w:rsidR="0087402F" w:rsidRDefault="0078794C" w:rsidP="0087402F">
      <w:pPr>
        <w:pStyle w:val="NoSpacing"/>
        <w:rPr>
          <w:rFonts w:asciiTheme="minorHAnsi" w:hAnsiTheme="minorHAnsi" w:cstheme="minorHAnsi"/>
          <w:sz w:val="24"/>
          <w:szCs w:val="24"/>
        </w:rPr>
      </w:pPr>
      <w:r w:rsidRPr="00116CF5">
        <w:rPr>
          <w:rFonts w:asciiTheme="minorHAnsi" w:hAnsiTheme="minorHAnsi" w:cstheme="minorHAnsi"/>
          <w:sz w:val="24"/>
          <w:szCs w:val="24"/>
        </w:rPr>
        <w:t>We offer residential trips</w:t>
      </w:r>
      <w:r w:rsidR="0087402F" w:rsidRPr="00116CF5">
        <w:rPr>
          <w:rFonts w:asciiTheme="minorHAnsi" w:hAnsiTheme="minorHAnsi" w:cstheme="minorHAnsi"/>
          <w:sz w:val="24"/>
          <w:szCs w:val="24"/>
        </w:rPr>
        <w:t xml:space="preserve"> in Key Stage 2 where there is a particular focus on developing pupils' self-esteem and giving them opportunities to develop leadership and co-operative skills. A transition sleepover at school is planned for KS1 children moving into Year 3.</w:t>
      </w:r>
    </w:p>
    <w:p w:rsidR="00972A9F" w:rsidRPr="00116CF5" w:rsidRDefault="00972A9F" w:rsidP="0087402F">
      <w:pPr>
        <w:pStyle w:val="NoSpacing"/>
        <w:rPr>
          <w:rFonts w:asciiTheme="minorHAnsi" w:hAnsiTheme="minorHAnsi" w:cstheme="minorHAnsi"/>
          <w:sz w:val="24"/>
          <w:szCs w:val="24"/>
        </w:rPr>
      </w:pPr>
    </w:p>
    <w:p w:rsidR="00AD30B1" w:rsidRPr="00116CF5" w:rsidRDefault="00AD30B1" w:rsidP="00AD30B1">
      <w:pPr>
        <w:pStyle w:val="NoSpacing"/>
        <w:rPr>
          <w:rFonts w:asciiTheme="minorHAnsi" w:hAnsiTheme="minorHAnsi" w:cstheme="minorHAnsi"/>
          <w:b/>
          <w:sz w:val="24"/>
          <w:szCs w:val="24"/>
        </w:rPr>
      </w:pPr>
    </w:p>
    <w:p w:rsidR="00AD30B1" w:rsidRPr="00116CF5" w:rsidRDefault="00AD30B1" w:rsidP="00AD30B1">
      <w:pPr>
        <w:pStyle w:val="NoSpacing"/>
        <w:rPr>
          <w:rFonts w:asciiTheme="minorHAnsi" w:hAnsiTheme="minorHAnsi" w:cstheme="minorHAnsi"/>
          <w:b/>
          <w:sz w:val="24"/>
          <w:szCs w:val="24"/>
        </w:rPr>
      </w:pPr>
      <w:r w:rsidRPr="00116CF5">
        <w:rPr>
          <w:rFonts w:asciiTheme="minorHAnsi" w:hAnsiTheme="minorHAnsi" w:cstheme="minorHAnsi"/>
          <w:b/>
          <w:noProof/>
          <w:sz w:val="24"/>
          <w:szCs w:val="24"/>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7086600</wp:posOffset>
                </wp:positionH>
                <wp:positionV relativeFrom="paragraph">
                  <wp:posOffset>220980</wp:posOffset>
                </wp:positionV>
                <wp:extent cx="1382395" cy="3924300"/>
                <wp:effectExtent l="23495" t="15875" r="22860" b="222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924300"/>
                        </a:xfrm>
                        <a:prstGeom prst="roundRect">
                          <a:avLst>
                            <a:gd name="adj" fmla="val 16667"/>
                          </a:avLst>
                        </a:prstGeom>
                        <a:solidFill>
                          <a:srgbClr val="FFFFFF"/>
                        </a:solidFill>
                        <a:ln w="28575">
                          <a:solidFill>
                            <a:srgbClr val="50B848"/>
                          </a:solidFill>
                          <a:round/>
                          <a:headEnd/>
                          <a:tailEnd/>
                        </a:ln>
                      </wps:spPr>
                      <wps:txbx>
                        <w:txbxContent>
                          <w:p w:rsidR="00AD30B1" w:rsidRDefault="00AD30B1" w:rsidP="00AD30B1">
                            <w:r w:rsidRPr="00B007F2">
                              <w:rPr>
                                <w:rFonts w:ascii="Arial" w:hAnsi="Arial"/>
                                <w:b/>
                                <w:noProof/>
                                <w:sz w:val="20"/>
                                <w:szCs w:val="20"/>
                                <w:lang w:eastAsia="en-GB"/>
                              </w:rPr>
                              <w:drawing>
                                <wp:inline distT="0" distB="0" distL="0" distR="0">
                                  <wp:extent cx="2857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rFonts w:ascii="Arial" w:hAnsi="Arial" w:cs="Arial"/>
                                <w:b/>
                                <w:sz w:val="20"/>
                                <w:szCs w:val="20"/>
                              </w:rPr>
                              <w:t xml:space="preserve"> </w:t>
                            </w:r>
                            <w:r w:rsidRPr="00FC7400">
                              <w:rPr>
                                <w:rFonts w:ascii="Arial" w:hAnsi="Arial" w:cs="Arial"/>
                                <w:b/>
                                <w:sz w:val="20"/>
                                <w:szCs w:val="20"/>
                              </w:rPr>
                              <w:t>Think</w:t>
                            </w:r>
                            <w:r>
                              <w:rPr>
                                <w:rFonts w:ascii="Arial" w:hAnsi="Arial" w:cs="Arial"/>
                                <w:b/>
                                <w:sz w:val="20"/>
                                <w:szCs w:val="20"/>
                              </w:rPr>
                              <w:t>ing</w:t>
                            </w:r>
                            <w:r w:rsidRPr="00FC7400">
                              <w:rPr>
                                <w:rFonts w:ascii="Arial" w:hAnsi="Arial" w:cs="Arial"/>
                                <w:b/>
                                <w:sz w:val="20"/>
                                <w:szCs w:val="20"/>
                              </w:rPr>
                              <w:t xml:space="preserve"> about your school</w:t>
                            </w:r>
                          </w:p>
                          <w:p w:rsidR="00AD30B1" w:rsidRDefault="00AD30B1" w:rsidP="00AD30B1">
                            <w:pPr>
                              <w:pStyle w:val="Text"/>
                            </w:pPr>
                            <w:r>
                              <w:t>Su aims for all of Burlington Infant and Nursery School’s policies to have the same cover sheet for consistency. The cover sheet lists:</w:t>
                            </w:r>
                          </w:p>
                          <w:p w:rsidR="00AD30B1" w:rsidRDefault="00AD30B1" w:rsidP="00AD30B1">
                            <w:pPr>
                              <w:pStyle w:val="Text"/>
                              <w:numPr>
                                <w:ilvl w:val="0"/>
                                <w:numId w:val="1"/>
                              </w:numPr>
                            </w:pPr>
                            <w:r>
                              <w:t>Persons with responsibility</w:t>
                            </w:r>
                          </w:p>
                          <w:p w:rsidR="00AD30B1" w:rsidRDefault="00AD30B1" w:rsidP="00AD30B1">
                            <w:pPr>
                              <w:pStyle w:val="Text"/>
                              <w:numPr>
                                <w:ilvl w:val="0"/>
                                <w:numId w:val="1"/>
                              </w:numPr>
                            </w:pPr>
                            <w:r>
                              <w:t xml:space="preserve">Key legislation </w:t>
                            </w:r>
                          </w:p>
                          <w:p w:rsidR="00AD30B1" w:rsidRDefault="00AD30B1" w:rsidP="00AD30B1">
                            <w:pPr>
                              <w:pStyle w:val="Text"/>
                              <w:numPr>
                                <w:ilvl w:val="0"/>
                                <w:numId w:val="1"/>
                              </w:numPr>
                            </w:pPr>
                            <w:r>
                              <w:t xml:space="preserve">Documents consulted </w:t>
                            </w:r>
                          </w:p>
                          <w:p w:rsidR="00AD30B1" w:rsidRDefault="00AD30B1" w:rsidP="00AD30B1">
                            <w:pPr>
                              <w:pStyle w:val="Text"/>
                              <w:numPr>
                                <w:ilvl w:val="0"/>
                                <w:numId w:val="1"/>
                              </w:numPr>
                            </w:pPr>
                            <w:r>
                              <w:t>Logs of policy reviews</w:t>
                            </w:r>
                          </w:p>
                          <w:p w:rsidR="00AD30B1" w:rsidRPr="00FC7400" w:rsidRDefault="00AD30B1" w:rsidP="00AD30B1">
                            <w:pPr>
                              <w:pStyle w:val="Text"/>
                              <w:numPr>
                                <w:ilvl w:val="0"/>
                                <w:numId w:val="1"/>
                              </w:numPr>
                              <w:rPr>
                                <w:sz w:val="24"/>
                                <w:szCs w:val="24"/>
                              </w:rPr>
                            </w:pPr>
                            <w:r>
                              <w:t>Date of approval</w:t>
                            </w:r>
                          </w:p>
                          <w:p w:rsidR="00AD30B1" w:rsidRPr="00FC7400" w:rsidRDefault="00AD30B1" w:rsidP="00AD30B1">
                            <w:pPr>
                              <w:pStyle w:val="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margin-left:558pt;margin-top:17.4pt;width:108.8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" strokecolor="#50b848" strokeweight="2.25pt">
                <v:textbox>
                  <w:txbxContent>
                    <w:p w:rsidR="00AD30B1" w:rsidRDefault="00AD30B1" w:rsidP="00AD30B1">
                      <w:r w:rsidRPr="00B007F2">
                        <w:rPr>
                          <w:rFonts w:ascii="Arial" w:hAnsi="Arial"/>
                          <w:b/>
                          <w:noProof/>
                          <w:sz w:val="20"/>
                          <w:szCs w:val="20"/>
                          <w:lang w:eastAsia="en-GB"/>
                        </w:rPr>
                        <w:drawing>
                          <wp:inline distT="0" distB="0" distL="0" distR="0">
                            <wp:extent cx="28575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rFonts w:ascii="Arial" w:hAnsi="Arial" w:cs="Arial"/>
                          <w:b/>
                          <w:sz w:val="20"/>
                          <w:szCs w:val="20"/>
                        </w:rPr>
                        <w:t xml:space="preserve"> </w:t>
                      </w:r>
                      <w:r w:rsidRPr="00FC7400">
                        <w:rPr>
                          <w:rFonts w:ascii="Arial" w:hAnsi="Arial" w:cs="Arial"/>
                          <w:b/>
                          <w:sz w:val="20"/>
                          <w:szCs w:val="20"/>
                        </w:rPr>
                        <w:t>Think</w:t>
                      </w:r>
                      <w:r>
                        <w:rPr>
                          <w:rFonts w:ascii="Arial" w:hAnsi="Arial" w:cs="Arial"/>
                          <w:b/>
                          <w:sz w:val="20"/>
                          <w:szCs w:val="20"/>
                        </w:rPr>
                        <w:t>ing</w:t>
                      </w:r>
                      <w:r w:rsidRPr="00FC7400">
                        <w:rPr>
                          <w:rFonts w:ascii="Arial" w:hAnsi="Arial" w:cs="Arial"/>
                          <w:b/>
                          <w:sz w:val="20"/>
                          <w:szCs w:val="20"/>
                        </w:rPr>
                        <w:t xml:space="preserve"> about your school</w:t>
                      </w:r>
                    </w:p>
                    <w:p w:rsidR="00AD30B1" w:rsidRDefault="00AD30B1" w:rsidP="00AD30B1">
                      <w:pPr>
                        <w:pStyle w:val="Text"/>
                      </w:pPr>
                      <w:r>
                        <w:t>Su aims for all of Burlington Infant and Nursery School’s policies to have the same cover sheet for consistency. The cover sheet lists:</w:t>
                      </w:r>
                    </w:p>
                    <w:p w:rsidR="00AD30B1" w:rsidRDefault="00AD30B1" w:rsidP="00AD30B1">
                      <w:pPr>
                        <w:pStyle w:val="Text"/>
                        <w:numPr>
                          <w:ilvl w:val="0"/>
                          <w:numId w:val="1"/>
                        </w:numPr>
                      </w:pPr>
                      <w:r>
                        <w:t>Persons with responsibility</w:t>
                      </w:r>
                    </w:p>
                    <w:p w:rsidR="00AD30B1" w:rsidRDefault="00AD30B1" w:rsidP="00AD30B1">
                      <w:pPr>
                        <w:pStyle w:val="Text"/>
                        <w:numPr>
                          <w:ilvl w:val="0"/>
                          <w:numId w:val="1"/>
                        </w:numPr>
                      </w:pPr>
                      <w:r>
                        <w:t xml:space="preserve">Key legislation </w:t>
                      </w:r>
                    </w:p>
                    <w:p w:rsidR="00AD30B1" w:rsidRDefault="00AD30B1" w:rsidP="00AD30B1">
                      <w:pPr>
                        <w:pStyle w:val="Text"/>
                        <w:numPr>
                          <w:ilvl w:val="0"/>
                          <w:numId w:val="1"/>
                        </w:numPr>
                      </w:pPr>
                      <w:r>
                        <w:t xml:space="preserve">Documents consulted </w:t>
                      </w:r>
                    </w:p>
                    <w:p w:rsidR="00AD30B1" w:rsidRDefault="00AD30B1" w:rsidP="00AD30B1">
                      <w:pPr>
                        <w:pStyle w:val="Text"/>
                        <w:numPr>
                          <w:ilvl w:val="0"/>
                          <w:numId w:val="1"/>
                        </w:numPr>
                      </w:pPr>
                      <w:r>
                        <w:t>Logs of policy reviews</w:t>
                      </w:r>
                    </w:p>
                    <w:p w:rsidR="00AD30B1" w:rsidRPr="00FC7400" w:rsidRDefault="00AD30B1" w:rsidP="00AD30B1">
                      <w:pPr>
                        <w:pStyle w:val="Text"/>
                        <w:numPr>
                          <w:ilvl w:val="0"/>
                          <w:numId w:val="1"/>
                        </w:numPr>
                        <w:rPr>
                          <w:sz w:val="24"/>
                          <w:szCs w:val="24"/>
                        </w:rPr>
                      </w:pPr>
                      <w:r>
                        <w:t>Date of approval</w:t>
                      </w:r>
                    </w:p>
                    <w:p w:rsidR="00AD30B1" w:rsidRPr="00FC7400" w:rsidRDefault="00AD30B1" w:rsidP="00AD30B1">
                      <w:pPr>
                        <w:pStyle w:val="Text"/>
                      </w:pPr>
                    </w:p>
                  </w:txbxContent>
                </v:textbox>
              </v:roundrect>
            </w:pict>
          </mc:Fallback>
        </mc:AlternateContent>
      </w:r>
      <w:r w:rsidRPr="00116CF5">
        <w:rPr>
          <w:rFonts w:asciiTheme="minorHAnsi" w:hAnsiTheme="minorHAnsi" w:cstheme="minorHAnsi"/>
          <w:b/>
          <w:sz w:val="24"/>
          <w:szCs w:val="24"/>
        </w:rPr>
        <w:t xml:space="preserve">Promoting fundamental British values </w:t>
      </w:r>
    </w:p>
    <w:p w:rsidR="00AD30B1" w:rsidRPr="00116CF5" w:rsidRDefault="00AD30B1"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We ensure that the fundamental British values are strongly embedded and promoted thr</w:t>
      </w:r>
      <w:r w:rsidR="0078794C" w:rsidRPr="00116CF5">
        <w:rPr>
          <w:rFonts w:asciiTheme="minorHAnsi" w:hAnsiTheme="minorHAnsi" w:cstheme="minorHAnsi"/>
          <w:sz w:val="24"/>
          <w:szCs w:val="24"/>
        </w:rPr>
        <w:t>ough our school vision</w:t>
      </w:r>
      <w:r w:rsidRPr="00116CF5">
        <w:rPr>
          <w:rFonts w:asciiTheme="minorHAnsi" w:hAnsiTheme="minorHAnsi" w:cstheme="minorHAnsi"/>
          <w:sz w:val="24"/>
          <w:szCs w:val="24"/>
        </w:rPr>
        <w:t>, our development of SMSC, our PSHE whole-school approach and through everyday aspects of school life.</w:t>
      </w:r>
    </w:p>
    <w:p w:rsidR="00116CF5" w:rsidRDefault="00116CF5" w:rsidP="00AD30B1">
      <w:pPr>
        <w:pStyle w:val="NoSpacing"/>
        <w:rPr>
          <w:rFonts w:asciiTheme="minorHAnsi" w:hAnsiTheme="minorHAnsi" w:cstheme="minorHAnsi"/>
          <w:b/>
          <w:sz w:val="24"/>
          <w:szCs w:val="24"/>
        </w:rPr>
      </w:pPr>
    </w:p>
    <w:p w:rsidR="00AD30B1" w:rsidRPr="00116CF5" w:rsidRDefault="00AD30B1" w:rsidP="00AD30B1">
      <w:pPr>
        <w:pStyle w:val="NoSpacing"/>
        <w:rPr>
          <w:rFonts w:asciiTheme="minorHAnsi" w:hAnsiTheme="minorHAnsi" w:cstheme="minorHAnsi"/>
          <w:b/>
          <w:sz w:val="24"/>
          <w:szCs w:val="24"/>
        </w:rPr>
      </w:pPr>
      <w:r w:rsidRPr="00116CF5">
        <w:rPr>
          <w:rFonts w:asciiTheme="minorHAnsi" w:hAnsiTheme="minorHAnsi" w:cstheme="minorHAnsi"/>
          <w:b/>
          <w:sz w:val="24"/>
          <w:szCs w:val="24"/>
        </w:rPr>
        <w:t>Promoting a healthy lifestyle</w:t>
      </w:r>
    </w:p>
    <w:p w:rsidR="00AD30B1" w:rsidRPr="00116CF5" w:rsidRDefault="00AD30B1"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We strongly believe that ‘a healthy body means a healthy mind’ and, therefore, we promote and support children in developing a healthy lifestyle. We promote the development of healthy living by:</w:t>
      </w:r>
    </w:p>
    <w:p w:rsidR="00AD30B1" w:rsidRPr="00116CF5" w:rsidRDefault="00AD30B1" w:rsidP="00425629">
      <w:pPr>
        <w:pStyle w:val="NoSpacing"/>
        <w:numPr>
          <w:ilvl w:val="0"/>
          <w:numId w:val="4"/>
        </w:numPr>
        <w:rPr>
          <w:rFonts w:asciiTheme="minorHAnsi" w:hAnsiTheme="minorHAnsi" w:cstheme="minorHAnsi"/>
          <w:sz w:val="24"/>
          <w:szCs w:val="24"/>
        </w:rPr>
      </w:pPr>
      <w:r w:rsidRPr="00116CF5">
        <w:rPr>
          <w:rFonts w:asciiTheme="minorHAnsi" w:hAnsiTheme="minorHAnsi" w:cstheme="minorHAnsi"/>
          <w:sz w:val="24"/>
          <w:szCs w:val="24"/>
        </w:rPr>
        <w:t>Providing healthy, freshly cooked school meals everyday</w:t>
      </w:r>
    </w:p>
    <w:p w:rsidR="00AD30B1" w:rsidRPr="00116CF5" w:rsidRDefault="00AD30B1" w:rsidP="00425629">
      <w:pPr>
        <w:pStyle w:val="NoSpacing"/>
        <w:numPr>
          <w:ilvl w:val="0"/>
          <w:numId w:val="4"/>
        </w:numPr>
        <w:rPr>
          <w:rFonts w:asciiTheme="minorHAnsi" w:hAnsiTheme="minorHAnsi" w:cstheme="minorHAnsi"/>
          <w:sz w:val="24"/>
          <w:szCs w:val="24"/>
        </w:rPr>
      </w:pPr>
      <w:r w:rsidRPr="00116CF5">
        <w:rPr>
          <w:rFonts w:asciiTheme="minorHAnsi" w:hAnsiTheme="minorHAnsi" w:cstheme="minorHAnsi"/>
          <w:sz w:val="24"/>
          <w:szCs w:val="24"/>
        </w:rPr>
        <w:t>Organising ‘Healthy Living’ days throughout the year- including food-tasting</w:t>
      </w:r>
    </w:p>
    <w:p w:rsidR="00AD30B1" w:rsidRPr="00116CF5" w:rsidRDefault="00AD30B1" w:rsidP="00425629">
      <w:pPr>
        <w:pStyle w:val="NoSpacing"/>
        <w:numPr>
          <w:ilvl w:val="0"/>
          <w:numId w:val="4"/>
        </w:numPr>
        <w:rPr>
          <w:rFonts w:asciiTheme="minorHAnsi" w:hAnsiTheme="minorHAnsi" w:cstheme="minorHAnsi"/>
          <w:sz w:val="24"/>
          <w:szCs w:val="24"/>
        </w:rPr>
      </w:pPr>
      <w:r w:rsidRPr="00116CF5">
        <w:rPr>
          <w:rFonts w:asciiTheme="minorHAnsi" w:hAnsiTheme="minorHAnsi" w:cstheme="minorHAnsi"/>
          <w:sz w:val="24"/>
          <w:szCs w:val="24"/>
        </w:rPr>
        <w:t>Family sports day</w:t>
      </w:r>
    </w:p>
    <w:p w:rsidR="00AD30B1" w:rsidRPr="00116CF5" w:rsidRDefault="00AD30B1" w:rsidP="00425629">
      <w:pPr>
        <w:pStyle w:val="NoSpacing"/>
        <w:numPr>
          <w:ilvl w:val="0"/>
          <w:numId w:val="4"/>
        </w:numPr>
        <w:rPr>
          <w:rFonts w:asciiTheme="minorHAnsi" w:hAnsiTheme="minorHAnsi" w:cstheme="minorHAnsi"/>
          <w:sz w:val="24"/>
          <w:szCs w:val="24"/>
        </w:rPr>
      </w:pPr>
      <w:r w:rsidRPr="00116CF5">
        <w:rPr>
          <w:rFonts w:asciiTheme="minorHAnsi" w:hAnsiTheme="minorHAnsi" w:cstheme="minorHAnsi"/>
          <w:sz w:val="24"/>
          <w:szCs w:val="24"/>
        </w:rPr>
        <w:t>Offering a range of after-school clubs, such as netball, football, multi-skills, hockey, dance clubs</w:t>
      </w:r>
    </w:p>
    <w:p w:rsidR="00AD30B1" w:rsidRPr="00116CF5" w:rsidRDefault="00AD30B1" w:rsidP="00425629">
      <w:pPr>
        <w:pStyle w:val="NoSpacing"/>
        <w:numPr>
          <w:ilvl w:val="0"/>
          <w:numId w:val="4"/>
        </w:numPr>
        <w:rPr>
          <w:rFonts w:asciiTheme="minorHAnsi" w:hAnsiTheme="minorHAnsi" w:cstheme="minorHAnsi"/>
          <w:sz w:val="24"/>
          <w:szCs w:val="24"/>
        </w:rPr>
      </w:pPr>
      <w:r w:rsidRPr="00116CF5">
        <w:rPr>
          <w:rFonts w:asciiTheme="minorHAnsi" w:hAnsiTheme="minorHAnsi" w:cstheme="minorHAnsi"/>
          <w:sz w:val="24"/>
          <w:szCs w:val="24"/>
        </w:rPr>
        <w:t>Providing fresh fruit daily and free milk for children under five</w:t>
      </w:r>
    </w:p>
    <w:p w:rsidR="00AD30B1" w:rsidRPr="00116CF5" w:rsidRDefault="00AD30B1" w:rsidP="00425629">
      <w:pPr>
        <w:pStyle w:val="NoSpacing"/>
        <w:numPr>
          <w:ilvl w:val="0"/>
          <w:numId w:val="4"/>
        </w:numPr>
        <w:rPr>
          <w:rFonts w:asciiTheme="minorHAnsi" w:hAnsiTheme="minorHAnsi" w:cstheme="minorHAnsi"/>
          <w:sz w:val="24"/>
          <w:szCs w:val="24"/>
        </w:rPr>
      </w:pPr>
      <w:r w:rsidRPr="00116CF5">
        <w:rPr>
          <w:rFonts w:asciiTheme="minorHAnsi" w:hAnsiTheme="minorHAnsi" w:cstheme="minorHAnsi"/>
          <w:sz w:val="24"/>
          <w:szCs w:val="24"/>
        </w:rPr>
        <w:t>Organising out and about’ days in the Early Years Foundation Stage (EYFS)</w:t>
      </w:r>
    </w:p>
    <w:p w:rsidR="00AD30B1" w:rsidRPr="00116CF5" w:rsidRDefault="00AD30B1" w:rsidP="00AD30B1">
      <w:pPr>
        <w:pStyle w:val="NoSpacing"/>
        <w:rPr>
          <w:rFonts w:asciiTheme="minorHAnsi" w:hAnsiTheme="minorHAnsi" w:cstheme="minorHAnsi"/>
          <w:b/>
          <w:sz w:val="24"/>
          <w:szCs w:val="24"/>
        </w:rPr>
      </w:pPr>
    </w:p>
    <w:p w:rsidR="00AD30B1" w:rsidRPr="00116CF5" w:rsidRDefault="00C411AC" w:rsidP="00AD30B1">
      <w:pPr>
        <w:pStyle w:val="NoSpacing"/>
        <w:rPr>
          <w:rFonts w:asciiTheme="minorHAnsi" w:hAnsiTheme="minorHAnsi" w:cstheme="minorHAnsi"/>
          <w:b/>
          <w:sz w:val="24"/>
          <w:szCs w:val="24"/>
        </w:rPr>
      </w:pPr>
      <w:r w:rsidRPr="00116CF5">
        <w:rPr>
          <w:rFonts w:asciiTheme="minorHAnsi" w:hAnsiTheme="minorHAnsi" w:cstheme="minorHAnsi"/>
          <w:b/>
          <w:sz w:val="24"/>
          <w:szCs w:val="24"/>
        </w:rPr>
        <w:t>Assessment, Recording and R</w:t>
      </w:r>
      <w:r w:rsidR="00AD30B1" w:rsidRPr="00116CF5">
        <w:rPr>
          <w:rFonts w:asciiTheme="minorHAnsi" w:hAnsiTheme="minorHAnsi" w:cstheme="minorHAnsi"/>
          <w:b/>
          <w:sz w:val="24"/>
          <w:szCs w:val="24"/>
        </w:rPr>
        <w:t>eporting</w:t>
      </w:r>
    </w:p>
    <w:p w:rsidR="0087402F" w:rsidRPr="00116CF5" w:rsidRDefault="0087402F" w:rsidP="0090535D">
      <w:pPr>
        <w:pStyle w:val="BodyText"/>
        <w:ind w:right="158"/>
        <w:rPr>
          <w:rFonts w:asciiTheme="minorHAnsi" w:hAnsiTheme="minorHAnsi" w:cstheme="minorHAnsi"/>
          <w:sz w:val="24"/>
          <w:szCs w:val="24"/>
        </w:rPr>
      </w:pPr>
      <w:r w:rsidRPr="00116CF5">
        <w:rPr>
          <w:rFonts w:asciiTheme="minorHAnsi" w:hAnsiTheme="minorHAnsi" w:cstheme="minorHAnsi"/>
          <w:sz w:val="24"/>
          <w:szCs w:val="24"/>
        </w:rPr>
        <w:t xml:space="preserve">Assessment in PSHE and Citizenship at St Levan Primary School does not imply that children are failing as people or citizens.  It is not a judgement on the worth, personality or value of an individual child or their family. This is particularly important in working with children from diverse backgrounds or who have emotional and </w:t>
      </w:r>
      <w:proofErr w:type="spellStart"/>
      <w:r w:rsidRPr="00116CF5">
        <w:rPr>
          <w:rFonts w:asciiTheme="minorHAnsi" w:hAnsiTheme="minorHAnsi" w:cstheme="minorHAnsi"/>
          <w:sz w:val="24"/>
          <w:szCs w:val="24"/>
        </w:rPr>
        <w:t>behavioural</w:t>
      </w:r>
      <w:proofErr w:type="spellEnd"/>
      <w:r w:rsidRPr="00116CF5">
        <w:rPr>
          <w:rFonts w:asciiTheme="minorHAnsi" w:hAnsiTheme="minorHAnsi" w:cstheme="minorHAnsi"/>
          <w:sz w:val="24"/>
          <w:szCs w:val="24"/>
        </w:rPr>
        <w:t xml:space="preserve"> difficulties.</w:t>
      </w:r>
      <w:r w:rsidR="00116CF5">
        <w:rPr>
          <w:rFonts w:asciiTheme="minorHAnsi" w:hAnsiTheme="minorHAnsi" w:cstheme="minorHAnsi"/>
          <w:sz w:val="24"/>
          <w:szCs w:val="24"/>
        </w:rPr>
        <w:t xml:space="preserve"> B</w:t>
      </w:r>
      <w:r w:rsidRPr="00116CF5">
        <w:rPr>
          <w:rFonts w:asciiTheme="minorHAnsi" w:hAnsiTheme="minorHAnsi" w:cstheme="minorHAnsi"/>
          <w:sz w:val="24"/>
          <w:szCs w:val="24"/>
        </w:rPr>
        <w:t>road areas for assessment:</w:t>
      </w:r>
    </w:p>
    <w:p w:rsidR="0087402F" w:rsidRPr="00116CF5" w:rsidRDefault="0087402F" w:rsidP="0087402F">
      <w:pPr>
        <w:pStyle w:val="BodyText"/>
        <w:rPr>
          <w:rFonts w:asciiTheme="minorHAnsi" w:hAnsiTheme="minorHAnsi" w:cstheme="minorHAnsi"/>
          <w:sz w:val="24"/>
          <w:szCs w:val="24"/>
        </w:rPr>
      </w:pPr>
    </w:p>
    <w:p w:rsidR="0087402F" w:rsidRPr="00116CF5" w:rsidRDefault="0087402F" w:rsidP="0087402F">
      <w:pPr>
        <w:pStyle w:val="ListParagraph"/>
        <w:widowControl w:val="0"/>
        <w:numPr>
          <w:ilvl w:val="0"/>
          <w:numId w:val="11"/>
        </w:numPr>
        <w:tabs>
          <w:tab w:val="left" w:pos="460"/>
        </w:tabs>
        <w:spacing w:after="0" w:line="240" w:lineRule="auto"/>
        <w:ind w:right="237"/>
        <w:rPr>
          <w:rFonts w:asciiTheme="minorHAnsi" w:hAnsiTheme="minorHAnsi" w:cstheme="minorHAnsi"/>
          <w:sz w:val="24"/>
          <w:szCs w:val="24"/>
        </w:rPr>
      </w:pPr>
      <w:r w:rsidRPr="00116CF5">
        <w:rPr>
          <w:rFonts w:asciiTheme="minorHAnsi" w:hAnsiTheme="minorHAnsi" w:cstheme="minorHAnsi"/>
          <w:sz w:val="24"/>
          <w:szCs w:val="24"/>
        </w:rPr>
        <w:t>Children's knowledge and understanding, for example, information on health, understanding of rules, understanding of health and safety procedures, and the meaning of ideas including democracy.</w:t>
      </w:r>
    </w:p>
    <w:p w:rsidR="0087402F" w:rsidRPr="00116CF5" w:rsidRDefault="0087402F" w:rsidP="0087402F">
      <w:pPr>
        <w:pStyle w:val="ListParagraph"/>
        <w:widowControl w:val="0"/>
        <w:numPr>
          <w:ilvl w:val="0"/>
          <w:numId w:val="11"/>
        </w:numPr>
        <w:tabs>
          <w:tab w:val="left" w:pos="460"/>
        </w:tabs>
        <w:spacing w:after="0" w:line="240" w:lineRule="auto"/>
        <w:ind w:right="181"/>
        <w:rPr>
          <w:rFonts w:asciiTheme="minorHAnsi" w:hAnsiTheme="minorHAnsi" w:cstheme="minorHAnsi"/>
          <w:sz w:val="24"/>
          <w:szCs w:val="24"/>
        </w:rPr>
      </w:pPr>
      <w:r w:rsidRPr="00116CF5">
        <w:rPr>
          <w:rFonts w:asciiTheme="minorHAnsi" w:hAnsiTheme="minorHAnsi" w:cstheme="minorHAnsi"/>
          <w:sz w:val="24"/>
          <w:szCs w:val="24"/>
        </w:rPr>
        <w:t>How well children can use their knowledge and understanding in developing skills and attitudes, for example through participating in discussions, group tasks and activities, managing conflict, making decisions and promoting positive</w:t>
      </w:r>
      <w:r w:rsidRPr="00116CF5">
        <w:rPr>
          <w:rFonts w:asciiTheme="minorHAnsi" w:hAnsiTheme="minorHAnsi" w:cstheme="minorHAnsi"/>
          <w:spacing w:val="-4"/>
          <w:sz w:val="24"/>
          <w:szCs w:val="24"/>
        </w:rPr>
        <w:t xml:space="preserve"> </w:t>
      </w:r>
      <w:r w:rsidRPr="00116CF5">
        <w:rPr>
          <w:rFonts w:asciiTheme="minorHAnsi" w:hAnsiTheme="minorHAnsi" w:cstheme="minorHAnsi"/>
          <w:sz w:val="24"/>
          <w:szCs w:val="24"/>
        </w:rPr>
        <w:t>relationships.</w:t>
      </w:r>
    </w:p>
    <w:p w:rsidR="0087402F" w:rsidRPr="00116CF5" w:rsidRDefault="0087402F" w:rsidP="0087402F">
      <w:pPr>
        <w:pStyle w:val="BodyText"/>
        <w:spacing w:before="10"/>
        <w:rPr>
          <w:rFonts w:asciiTheme="minorHAnsi" w:hAnsiTheme="minorHAnsi" w:cstheme="minorHAnsi"/>
          <w:sz w:val="24"/>
          <w:szCs w:val="24"/>
        </w:rPr>
      </w:pPr>
    </w:p>
    <w:p w:rsidR="0087402F" w:rsidRDefault="0087402F" w:rsidP="0087402F">
      <w:pPr>
        <w:pStyle w:val="BodyText"/>
        <w:ind w:right="878"/>
        <w:rPr>
          <w:rFonts w:asciiTheme="minorHAnsi" w:hAnsiTheme="minorHAnsi" w:cstheme="minorHAnsi"/>
          <w:sz w:val="24"/>
          <w:szCs w:val="24"/>
        </w:rPr>
      </w:pPr>
      <w:r w:rsidRPr="00116CF5">
        <w:rPr>
          <w:rFonts w:asciiTheme="minorHAnsi" w:hAnsiTheme="minorHAnsi" w:cstheme="minorHAnsi"/>
          <w:sz w:val="24"/>
          <w:szCs w:val="24"/>
        </w:rPr>
        <w:t>Clearly defined learning outcomes based on the agreed Framework assist the assessment process.</w:t>
      </w:r>
    </w:p>
    <w:p w:rsidR="00972A9F" w:rsidRPr="00116CF5" w:rsidRDefault="00972A9F" w:rsidP="0087402F">
      <w:pPr>
        <w:pStyle w:val="BodyText"/>
        <w:ind w:right="878"/>
        <w:rPr>
          <w:rFonts w:asciiTheme="minorHAnsi" w:hAnsiTheme="minorHAnsi" w:cstheme="minorHAnsi"/>
          <w:sz w:val="24"/>
          <w:szCs w:val="24"/>
        </w:rPr>
      </w:pPr>
    </w:p>
    <w:p w:rsidR="00AD30B1" w:rsidRPr="00116CF5" w:rsidRDefault="00AD30B1"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In the EYFS, class teachers assess children’s development and progress in PSHE by making informal judgements as they observe children. Alongside these judgements, teachers use the personal, soc</w:t>
      </w:r>
      <w:r w:rsidR="0087402F" w:rsidRPr="00116CF5">
        <w:rPr>
          <w:rFonts w:asciiTheme="minorHAnsi" w:hAnsiTheme="minorHAnsi" w:cstheme="minorHAnsi"/>
          <w:sz w:val="24"/>
          <w:szCs w:val="24"/>
        </w:rPr>
        <w:t xml:space="preserve">ial and emotional objectives </w:t>
      </w:r>
      <w:r w:rsidRPr="00116CF5">
        <w:rPr>
          <w:rFonts w:asciiTheme="minorHAnsi" w:hAnsiTheme="minorHAnsi" w:cstheme="minorHAnsi"/>
          <w:sz w:val="24"/>
          <w:szCs w:val="24"/>
        </w:rPr>
        <w:t xml:space="preserve">to make more formal judgements of children’s progress and development in this prime area of learning. Teachers keep a record of children’s achievements through daily </w:t>
      </w:r>
      <w:r w:rsidR="0078794C" w:rsidRPr="00116CF5">
        <w:rPr>
          <w:rFonts w:asciiTheme="minorHAnsi" w:hAnsiTheme="minorHAnsi" w:cstheme="minorHAnsi"/>
          <w:sz w:val="24"/>
          <w:szCs w:val="24"/>
        </w:rPr>
        <w:t xml:space="preserve">observations </w:t>
      </w:r>
      <w:r w:rsidRPr="00116CF5">
        <w:rPr>
          <w:rFonts w:asciiTheme="minorHAnsi" w:hAnsiTheme="minorHAnsi" w:cstheme="minorHAnsi"/>
          <w:sz w:val="24"/>
          <w:szCs w:val="24"/>
        </w:rPr>
        <w:t>and evaluations, or photographs/videos.</w:t>
      </w:r>
    </w:p>
    <w:p w:rsidR="00AD30B1" w:rsidRPr="00116CF5" w:rsidRDefault="00EC40CD" w:rsidP="00AD30B1">
      <w:pPr>
        <w:pStyle w:val="NoSpacing"/>
        <w:rPr>
          <w:rFonts w:asciiTheme="minorHAnsi" w:hAnsiTheme="minorHAnsi" w:cstheme="minorHAnsi"/>
          <w:sz w:val="24"/>
          <w:szCs w:val="24"/>
        </w:rPr>
      </w:pPr>
      <w:r w:rsidRPr="00116CF5">
        <w:rPr>
          <w:rFonts w:asciiTheme="minorHAnsi" w:hAnsiTheme="minorHAnsi" w:cstheme="minorHAnsi"/>
          <w:sz w:val="24"/>
          <w:szCs w:val="24"/>
        </w:rPr>
        <w:t xml:space="preserve">In Key Stage </w:t>
      </w:r>
      <w:r w:rsidR="00AD30B1" w:rsidRPr="00116CF5">
        <w:rPr>
          <w:rFonts w:asciiTheme="minorHAnsi" w:hAnsiTheme="minorHAnsi" w:cstheme="minorHAnsi"/>
          <w:sz w:val="24"/>
          <w:szCs w:val="24"/>
        </w:rPr>
        <w:t>1</w:t>
      </w:r>
      <w:r w:rsidRPr="00116CF5">
        <w:rPr>
          <w:rFonts w:asciiTheme="minorHAnsi" w:hAnsiTheme="minorHAnsi" w:cstheme="minorHAnsi"/>
          <w:sz w:val="24"/>
          <w:szCs w:val="24"/>
        </w:rPr>
        <w:t xml:space="preserve"> and 2</w:t>
      </w:r>
      <w:r w:rsidR="00AD30B1" w:rsidRPr="00116CF5">
        <w:rPr>
          <w:rFonts w:asciiTheme="minorHAnsi" w:hAnsiTheme="minorHAnsi" w:cstheme="minorHAnsi"/>
          <w:sz w:val="24"/>
          <w:szCs w:val="24"/>
        </w:rPr>
        <w:t xml:space="preserve">, class teachers make use of ongoing observations to assess children’s progress in PSHE. </w:t>
      </w:r>
      <w:r w:rsidRPr="00116CF5">
        <w:rPr>
          <w:rFonts w:asciiTheme="minorHAnsi" w:hAnsiTheme="minorHAnsi" w:cstheme="minorHAnsi"/>
          <w:sz w:val="24"/>
          <w:szCs w:val="24"/>
        </w:rPr>
        <w:t>The children also self-assess and decid</w:t>
      </w:r>
      <w:r w:rsidR="0087402F" w:rsidRPr="00116CF5">
        <w:rPr>
          <w:rFonts w:asciiTheme="minorHAnsi" w:hAnsiTheme="minorHAnsi" w:cstheme="minorHAnsi"/>
          <w:sz w:val="24"/>
          <w:szCs w:val="24"/>
        </w:rPr>
        <w:t>e on areas they wish to develop (see Appendix 1)</w:t>
      </w:r>
    </w:p>
    <w:p w:rsidR="0087402F" w:rsidRPr="00116CF5" w:rsidRDefault="0087402F" w:rsidP="0087402F">
      <w:pPr>
        <w:pStyle w:val="BodyText"/>
        <w:rPr>
          <w:rFonts w:asciiTheme="minorHAnsi" w:hAnsiTheme="minorHAnsi" w:cstheme="minorHAnsi"/>
          <w:sz w:val="24"/>
          <w:szCs w:val="24"/>
        </w:rPr>
      </w:pPr>
    </w:p>
    <w:p w:rsidR="00AD30B1" w:rsidRPr="00116CF5" w:rsidRDefault="00AD30B1" w:rsidP="00AD30B1">
      <w:pPr>
        <w:pStyle w:val="NoSpacing"/>
        <w:rPr>
          <w:rFonts w:asciiTheme="minorHAnsi" w:hAnsiTheme="minorHAnsi" w:cstheme="minorHAnsi"/>
          <w:sz w:val="24"/>
          <w:szCs w:val="24"/>
        </w:rPr>
      </w:pPr>
    </w:p>
    <w:p w:rsidR="00371EEF" w:rsidRPr="00116CF5" w:rsidRDefault="00371EEF" w:rsidP="00AD30B1">
      <w:pPr>
        <w:pStyle w:val="NoSpacing"/>
        <w:rPr>
          <w:rFonts w:asciiTheme="minorHAnsi" w:hAnsiTheme="minorHAnsi" w:cstheme="minorHAnsi"/>
          <w:sz w:val="24"/>
          <w:szCs w:val="24"/>
        </w:rPr>
      </w:pPr>
    </w:p>
    <w:p w:rsidR="0087402F" w:rsidRPr="00116CF5" w:rsidRDefault="0087402F" w:rsidP="00AD30B1">
      <w:pPr>
        <w:pStyle w:val="NoSpacing"/>
        <w:rPr>
          <w:rFonts w:asciiTheme="minorHAnsi" w:hAnsiTheme="minorHAnsi" w:cstheme="minorHAnsi"/>
          <w:sz w:val="24"/>
          <w:szCs w:val="24"/>
        </w:rPr>
      </w:pPr>
    </w:p>
    <w:p w:rsidR="005D2598" w:rsidRPr="00116CF5" w:rsidRDefault="005D2598" w:rsidP="00AD30B1">
      <w:pPr>
        <w:pStyle w:val="NoSpacing"/>
        <w:rPr>
          <w:rFonts w:asciiTheme="minorHAnsi" w:hAnsiTheme="minorHAnsi" w:cstheme="minorHAnsi"/>
          <w:sz w:val="24"/>
          <w:szCs w:val="24"/>
        </w:rPr>
      </w:pPr>
    </w:p>
    <w:p w:rsidR="005D2598" w:rsidRPr="00116CF5" w:rsidRDefault="005D2598" w:rsidP="00AD30B1">
      <w:pPr>
        <w:pStyle w:val="NoSpacing"/>
        <w:rPr>
          <w:rFonts w:asciiTheme="minorHAnsi" w:hAnsiTheme="minorHAnsi" w:cstheme="minorHAnsi"/>
          <w:sz w:val="24"/>
          <w:szCs w:val="24"/>
        </w:rPr>
      </w:pPr>
    </w:p>
    <w:p w:rsidR="005D2598" w:rsidRPr="00116CF5" w:rsidRDefault="005D2598" w:rsidP="00AD30B1">
      <w:pPr>
        <w:pStyle w:val="NoSpacing"/>
        <w:rPr>
          <w:rFonts w:asciiTheme="minorHAnsi" w:hAnsiTheme="minorHAnsi" w:cstheme="minorHAnsi"/>
          <w:sz w:val="24"/>
          <w:szCs w:val="24"/>
        </w:rPr>
      </w:pPr>
    </w:p>
    <w:p w:rsidR="005D2598" w:rsidRPr="00116CF5" w:rsidRDefault="005D2598" w:rsidP="00AD30B1">
      <w:pPr>
        <w:pStyle w:val="NoSpacing"/>
        <w:rPr>
          <w:rFonts w:asciiTheme="minorHAnsi" w:hAnsiTheme="minorHAnsi" w:cstheme="minorHAnsi"/>
          <w:sz w:val="24"/>
          <w:szCs w:val="24"/>
        </w:rPr>
      </w:pPr>
    </w:p>
    <w:p w:rsidR="0087402F" w:rsidRPr="00116CF5" w:rsidRDefault="0087402F" w:rsidP="00116CF5">
      <w:pPr>
        <w:spacing w:before="36"/>
        <w:ind w:right="878"/>
        <w:rPr>
          <w:rFonts w:asciiTheme="minorHAnsi" w:hAnsiTheme="minorHAnsi" w:cstheme="minorHAnsi"/>
          <w:b/>
          <w:sz w:val="24"/>
          <w:szCs w:val="24"/>
        </w:rPr>
      </w:pPr>
      <w:bookmarkStart w:id="0" w:name="_GoBack"/>
      <w:bookmarkEnd w:id="0"/>
      <w:r w:rsidRPr="00116CF5">
        <w:rPr>
          <w:rFonts w:asciiTheme="minorHAnsi" w:hAnsiTheme="minorHAnsi" w:cstheme="minorHAnsi"/>
          <w:b/>
          <w:sz w:val="24"/>
          <w:szCs w:val="24"/>
        </w:rPr>
        <w:lastRenderedPageBreak/>
        <w:t>Appendix 1</w:t>
      </w:r>
    </w:p>
    <w:p w:rsidR="0087402F" w:rsidRPr="00116CF5" w:rsidRDefault="0087402F" w:rsidP="0087402F">
      <w:pPr>
        <w:pStyle w:val="BodyText"/>
        <w:spacing w:line="266" w:lineRule="exact"/>
        <w:ind w:left="100" w:right="109"/>
        <w:rPr>
          <w:rFonts w:asciiTheme="minorHAnsi" w:hAnsiTheme="minorHAnsi" w:cstheme="minorHAnsi"/>
          <w:sz w:val="24"/>
          <w:szCs w:val="24"/>
        </w:rPr>
      </w:pPr>
      <w:r w:rsidRPr="00116CF5">
        <w:rPr>
          <w:rFonts w:asciiTheme="minorHAnsi" w:hAnsiTheme="minorHAnsi" w:cstheme="minorHAnsi"/>
          <w:sz w:val="24"/>
          <w:szCs w:val="24"/>
        </w:rPr>
        <w:t xml:space="preserve">The following </w:t>
      </w:r>
      <w:r w:rsidR="00116CF5">
        <w:rPr>
          <w:rFonts w:asciiTheme="minorHAnsi" w:hAnsiTheme="minorHAnsi" w:cstheme="minorHAnsi"/>
          <w:sz w:val="24"/>
          <w:szCs w:val="24"/>
        </w:rPr>
        <w:t>has been produced from 'Passport</w:t>
      </w:r>
      <w:r w:rsidRPr="00116CF5">
        <w:rPr>
          <w:rFonts w:asciiTheme="minorHAnsi" w:hAnsiTheme="minorHAnsi" w:cstheme="minorHAnsi"/>
          <w:sz w:val="24"/>
          <w:szCs w:val="24"/>
        </w:rPr>
        <w:t>: A framework for personal and social development' (</w:t>
      </w:r>
      <w:proofErr w:type="spellStart"/>
      <w:r w:rsidRPr="00116CF5">
        <w:rPr>
          <w:rFonts w:asciiTheme="minorHAnsi" w:hAnsiTheme="minorHAnsi" w:cstheme="minorHAnsi"/>
          <w:sz w:val="24"/>
          <w:szCs w:val="24"/>
        </w:rPr>
        <w:t>Calouste</w:t>
      </w:r>
      <w:proofErr w:type="spellEnd"/>
      <w:r w:rsidRPr="00116CF5">
        <w:rPr>
          <w:rFonts w:asciiTheme="minorHAnsi" w:hAnsiTheme="minorHAnsi" w:cstheme="minorHAnsi"/>
          <w:sz w:val="24"/>
          <w:szCs w:val="24"/>
        </w:rPr>
        <w:t xml:space="preserve"> </w:t>
      </w:r>
      <w:proofErr w:type="spellStart"/>
      <w:r w:rsidRPr="00116CF5">
        <w:rPr>
          <w:rFonts w:asciiTheme="minorHAnsi" w:hAnsiTheme="minorHAnsi" w:cstheme="minorHAnsi"/>
          <w:sz w:val="24"/>
          <w:szCs w:val="24"/>
        </w:rPr>
        <w:t>Gulbenkian</w:t>
      </w:r>
      <w:proofErr w:type="spellEnd"/>
      <w:r w:rsidRPr="00116CF5">
        <w:rPr>
          <w:rFonts w:asciiTheme="minorHAnsi" w:hAnsiTheme="minorHAnsi" w:cstheme="minorHAnsi"/>
          <w:sz w:val="24"/>
          <w:szCs w:val="24"/>
        </w:rPr>
        <w:t xml:space="preserve"> Foundation)</w:t>
      </w:r>
    </w:p>
    <w:p w:rsidR="0087402F" w:rsidRPr="00116CF5" w:rsidRDefault="0087402F" w:rsidP="0087402F">
      <w:pPr>
        <w:pStyle w:val="BodyText"/>
        <w:spacing w:before="8"/>
        <w:rPr>
          <w:rFonts w:asciiTheme="minorHAnsi" w:hAnsiTheme="minorHAnsi" w:cstheme="minorHAnsi"/>
          <w:sz w:val="24"/>
          <w:szCs w:val="24"/>
        </w:rPr>
      </w:pPr>
    </w:p>
    <w:p w:rsidR="0087402F" w:rsidRPr="00116CF5" w:rsidRDefault="0087402F" w:rsidP="0087402F">
      <w:pPr>
        <w:pStyle w:val="Heading1"/>
        <w:spacing w:before="1"/>
        <w:rPr>
          <w:rFonts w:asciiTheme="minorHAnsi" w:hAnsiTheme="minorHAnsi" w:cstheme="minorHAnsi"/>
        </w:rPr>
      </w:pPr>
      <w:r w:rsidRPr="00116CF5">
        <w:rPr>
          <w:rFonts w:asciiTheme="minorHAnsi" w:hAnsiTheme="minorHAnsi" w:cstheme="minorHAnsi"/>
        </w:rPr>
        <w:t>Assessing in PSHE</w:t>
      </w:r>
    </w:p>
    <w:p w:rsidR="0087402F" w:rsidRPr="00116CF5" w:rsidRDefault="0087402F" w:rsidP="0087402F">
      <w:pPr>
        <w:pStyle w:val="ListParagraph"/>
        <w:widowControl w:val="0"/>
        <w:numPr>
          <w:ilvl w:val="0"/>
          <w:numId w:val="10"/>
        </w:numPr>
        <w:tabs>
          <w:tab w:val="left" w:pos="460"/>
        </w:tabs>
        <w:spacing w:after="0" w:line="240" w:lineRule="auto"/>
        <w:contextualSpacing w:val="0"/>
        <w:rPr>
          <w:rFonts w:asciiTheme="minorHAnsi" w:hAnsiTheme="minorHAnsi" w:cstheme="minorHAnsi"/>
          <w:b/>
          <w:sz w:val="24"/>
          <w:szCs w:val="24"/>
        </w:rPr>
      </w:pPr>
      <w:r w:rsidRPr="00116CF5">
        <w:rPr>
          <w:rFonts w:asciiTheme="minorHAnsi" w:hAnsiTheme="minorHAnsi" w:cstheme="minorHAnsi"/>
          <w:b/>
          <w:sz w:val="24"/>
          <w:szCs w:val="24"/>
        </w:rPr>
        <w:t>Assessing</w:t>
      </w:r>
    </w:p>
    <w:p w:rsidR="0087402F" w:rsidRPr="00116CF5" w:rsidRDefault="0087402F" w:rsidP="0087402F">
      <w:pPr>
        <w:pStyle w:val="BodyText"/>
        <w:ind w:left="460" w:right="177"/>
        <w:rPr>
          <w:rFonts w:asciiTheme="minorHAnsi" w:hAnsiTheme="minorHAnsi" w:cstheme="minorHAnsi"/>
          <w:sz w:val="24"/>
          <w:szCs w:val="24"/>
        </w:rPr>
      </w:pPr>
      <w:r w:rsidRPr="00116CF5">
        <w:rPr>
          <w:rFonts w:asciiTheme="minorHAnsi" w:hAnsiTheme="minorHAnsi" w:cstheme="minorHAnsi"/>
          <w:sz w:val="24"/>
          <w:szCs w:val="24"/>
        </w:rPr>
        <w:t>Assessment is as central to personal and social development as it is to any to any other learning process. Baseline assessment, with regular reflection on personal experiences, provides information which can be indicative of pupils' progress and achievement.</w:t>
      </w:r>
    </w:p>
    <w:p w:rsidR="0087402F" w:rsidRPr="00116CF5" w:rsidRDefault="0087402F" w:rsidP="0087402F">
      <w:pPr>
        <w:pStyle w:val="BodyText"/>
        <w:rPr>
          <w:rFonts w:asciiTheme="minorHAnsi" w:hAnsiTheme="minorHAnsi" w:cstheme="minorHAnsi"/>
          <w:sz w:val="24"/>
          <w:szCs w:val="24"/>
        </w:rPr>
      </w:pPr>
    </w:p>
    <w:p w:rsidR="0087402F" w:rsidRPr="00116CF5" w:rsidRDefault="0087402F" w:rsidP="0087402F">
      <w:pPr>
        <w:ind w:left="460" w:right="878"/>
        <w:rPr>
          <w:rFonts w:asciiTheme="minorHAnsi" w:hAnsiTheme="minorHAnsi" w:cstheme="minorHAnsi"/>
          <w:b/>
          <w:i/>
          <w:sz w:val="24"/>
          <w:szCs w:val="24"/>
        </w:rPr>
      </w:pPr>
      <w:r w:rsidRPr="00116CF5">
        <w:rPr>
          <w:rFonts w:asciiTheme="minorHAnsi" w:hAnsiTheme="minorHAnsi" w:cstheme="minorHAnsi"/>
          <w:b/>
          <w:i/>
          <w:sz w:val="24"/>
          <w:szCs w:val="24"/>
        </w:rPr>
        <w:t>The central role of self-assessment</w:t>
      </w:r>
    </w:p>
    <w:p w:rsidR="0087402F" w:rsidRPr="00116CF5" w:rsidRDefault="0087402F" w:rsidP="0087402F">
      <w:pPr>
        <w:pStyle w:val="BodyText"/>
        <w:ind w:left="460" w:right="124"/>
        <w:rPr>
          <w:rFonts w:asciiTheme="minorHAnsi" w:hAnsiTheme="minorHAnsi" w:cstheme="minorHAnsi"/>
          <w:sz w:val="24"/>
          <w:szCs w:val="24"/>
        </w:rPr>
      </w:pPr>
      <w:r w:rsidRPr="00116CF5">
        <w:rPr>
          <w:rFonts w:asciiTheme="minorHAnsi" w:hAnsiTheme="minorHAnsi" w:cstheme="minorHAnsi"/>
          <w:sz w:val="24"/>
          <w:szCs w:val="24"/>
        </w:rPr>
        <w:t>The individual's feelings and responses must always be respected. In the past, schools have been reluctant to introduce assessment in PSHE in case pupils are deemed to 'fail as people'. Sensitive teachers understand that some aspects of personal and social development are not linear, for example, self-esteem can rise and fall through the influence of events at any stage of life.</w:t>
      </w:r>
    </w:p>
    <w:p w:rsidR="0087402F" w:rsidRPr="00116CF5" w:rsidRDefault="0087402F" w:rsidP="0087402F">
      <w:pPr>
        <w:pStyle w:val="BodyText"/>
        <w:rPr>
          <w:rFonts w:asciiTheme="minorHAnsi" w:hAnsiTheme="minorHAnsi" w:cstheme="minorHAnsi"/>
          <w:sz w:val="24"/>
          <w:szCs w:val="24"/>
        </w:rPr>
      </w:pPr>
    </w:p>
    <w:p w:rsidR="0087402F" w:rsidRPr="00116CF5" w:rsidRDefault="0087402F" w:rsidP="0087402F">
      <w:pPr>
        <w:pStyle w:val="ListParagraph"/>
        <w:widowControl w:val="0"/>
        <w:numPr>
          <w:ilvl w:val="1"/>
          <w:numId w:val="10"/>
        </w:numPr>
        <w:tabs>
          <w:tab w:val="left" w:pos="820"/>
        </w:tabs>
        <w:spacing w:after="0" w:line="240" w:lineRule="auto"/>
        <w:ind w:right="863"/>
        <w:contextualSpacing w:val="0"/>
        <w:rPr>
          <w:rFonts w:asciiTheme="minorHAnsi" w:hAnsiTheme="minorHAnsi" w:cstheme="minorHAnsi"/>
          <w:sz w:val="24"/>
          <w:szCs w:val="24"/>
        </w:rPr>
      </w:pPr>
      <w:r w:rsidRPr="00116CF5">
        <w:rPr>
          <w:rFonts w:asciiTheme="minorHAnsi" w:hAnsiTheme="minorHAnsi" w:cstheme="minorHAnsi"/>
          <w:sz w:val="24"/>
          <w:szCs w:val="24"/>
        </w:rPr>
        <w:t>Any judgement about self-worth has to be made by the individual. It should be their decision whether they share it with</w:t>
      </w:r>
      <w:r w:rsidRPr="00116CF5">
        <w:rPr>
          <w:rFonts w:asciiTheme="minorHAnsi" w:hAnsiTheme="minorHAnsi" w:cstheme="minorHAnsi"/>
          <w:spacing w:val="-6"/>
          <w:sz w:val="24"/>
          <w:szCs w:val="24"/>
        </w:rPr>
        <w:t xml:space="preserve"> </w:t>
      </w:r>
      <w:r w:rsidRPr="00116CF5">
        <w:rPr>
          <w:rFonts w:asciiTheme="minorHAnsi" w:hAnsiTheme="minorHAnsi" w:cstheme="minorHAnsi"/>
          <w:sz w:val="24"/>
          <w:szCs w:val="24"/>
        </w:rPr>
        <w:t>others.</w:t>
      </w:r>
    </w:p>
    <w:p w:rsidR="0087402F" w:rsidRPr="00116CF5" w:rsidRDefault="0087402F" w:rsidP="0087402F">
      <w:pPr>
        <w:pStyle w:val="ListParagraph"/>
        <w:widowControl w:val="0"/>
        <w:numPr>
          <w:ilvl w:val="1"/>
          <w:numId w:val="10"/>
        </w:numPr>
        <w:tabs>
          <w:tab w:val="left" w:pos="820"/>
        </w:tabs>
        <w:spacing w:after="0" w:line="240" w:lineRule="auto"/>
        <w:ind w:right="366"/>
        <w:contextualSpacing w:val="0"/>
        <w:rPr>
          <w:rFonts w:asciiTheme="minorHAnsi" w:hAnsiTheme="minorHAnsi" w:cstheme="minorHAnsi"/>
          <w:sz w:val="24"/>
          <w:szCs w:val="24"/>
        </w:rPr>
      </w:pPr>
      <w:r w:rsidRPr="00116CF5">
        <w:rPr>
          <w:rFonts w:asciiTheme="minorHAnsi" w:hAnsiTheme="minorHAnsi" w:cstheme="minorHAnsi"/>
          <w:sz w:val="24"/>
          <w:szCs w:val="24"/>
        </w:rPr>
        <w:t>Unlike knowledge and skills, it is inappropriate to assess pupils' values. However, pupils should be encouraged to reflect on how their personal values relate to those of the</w:t>
      </w:r>
      <w:r w:rsidRPr="00116CF5">
        <w:rPr>
          <w:rFonts w:asciiTheme="minorHAnsi" w:hAnsiTheme="minorHAnsi" w:cstheme="minorHAnsi"/>
          <w:spacing w:val="-26"/>
          <w:sz w:val="24"/>
          <w:szCs w:val="24"/>
        </w:rPr>
        <w:t xml:space="preserve"> </w:t>
      </w:r>
      <w:r w:rsidRPr="00116CF5">
        <w:rPr>
          <w:rFonts w:asciiTheme="minorHAnsi" w:hAnsiTheme="minorHAnsi" w:cstheme="minorHAnsi"/>
          <w:sz w:val="24"/>
          <w:szCs w:val="24"/>
        </w:rPr>
        <w:t>school and society, and on the consequences of challenging these</w:t>
      </w:r>
      <w:r w:rsidRPr="00116CF5">
        <w:rPr>
          <w:rFonts w:asciiTheme="minorHAnsi" w:hAnsiTheme="minorHAnsi" w:cstheme="minorHAnsi"/>
          <w:spacing w:val="-5"/>
          <w:sz w:val="24"/>
          <w:szCs w:val="24"/>
        </w:rPr>
        <w:t xml:space="preserve"> </w:t>
      </w:r>
      <w:r w:rsidRPr="00116CF5">
        <w:rPr>
          <w:rFonts w:asciiTheme="minorHAnsi" w:hAnsiTheme="minorHAnsi" w:cstheme="minorHAnsi"/>
          <w:sz w:val="24"/>
          <w:szCs w:val="24"/>
        </w:rPr>
        <w:t>values.</w:t>
      </w:r>
    </w:p>
    <w:p w:rsidR="0087402F" w:rsidRPr="00116CF5" w:rsidRDefault="0087402F" w:rsidP="0087402F">
      <w:pPr>
        <w:pStyle w:val="BodyText"/>
        <w:spacing w:before="10"/>
        <w:rPr>
          <w:rFonts w:asciiTheme="minorHAnsi" w:hAnsiTheme="minorHAnsi" w:cstheme="minorHAnsi"/>
          <w:sz w:val="24"/>
          <w:szCs w:val="24"/>
        </w:rPr>
      </w:pPr>
    </w:p>
    <w:p w:rsidR="0087402F" w:rsidRPr="00116CF5" w:rsidRDefault="0087402F" w:rsidP="0087402F">
      <w:pPr>
        <w:pStyle w:val="BodyText"/>
        <w:ind w:left="460" w:right="878"/>
        <w:rPr>
          <w:rFonts w:asciiTheme="minorHAnsi" w:hAnsiTheme="minorHAnsi" w:cstheme="minorHAnsi"/>
          <w:sz w:val="24"/>
          <w:szCs w:val="24"/>
        </w:rPr>
      </w:pPr>
      <w:r w:rsidRPr="00116CF5">
        <w:rPr>
          <w:rFonts w:asciiTheme="minorHAnsi" w:hAnsiTheme="minorHAnsi" w:cstheme="minorHAnsi"/>
          <w:b/>
          <w:sz w:val="24"/>
          <w:szCs w:val="24"/>
        </w:rPr>
        <w:t>Assessment, therefore, should allow the learner to</w:t>
      </w:r>
      <w:r w:rsidRPr="00116CF5">
        <w:rPr>
          <w:rFonts w:asciiTheme="minorHAnsi" w:hAnsiTheme="minorHAnsi" w:cstheme="minorHAnsi"/>
          <w:sz w:val="24"/>
          <w:szCs w:val="24"/>
        </w:rPr>
        <w:t>:</w:t>
      </w:r>
    </w:p>
    <w:p w:rsidR="0087402F" w:rsidRPr="00116CF5" w:rsidRDefault="0087402F" w:rsidP="0087402F">
      <w:pPr>
        <w:pStyle w:val="ListParagraph"/>
        <w:widowControl w:val="0"/>
        <w:numPr>
          <w:ilvl w:val="1"/>
          <w:numId w:val="10"/>
        </w:numPr>
        <w:tabs>
          <w:tab w:val="left" w:pos="820"/>
        </w:tabs>
        <w:spacing w:after="0" w:line="240" w:lineRule="auto"/>
        <w:contextualSpacing w:val="0"/>
        <w:rPr>
          <w:rFonts w:asciiTheme="minorHAnsi" w:hAnsiTheme="minorHAnsi" w:cstheme="minorHAnsi"/>
          <w:sz w:val="24"/>
          <w:szCs w:val="24"/>
        </w:rPr>
      </w:pPr>
      <w:r w:rsidRPr="00116CF5">
        <w:rPr>
          <w:rFonts w:asciiTheme="minorHAnsi" w:hAnsiTheme="minorHAnsi" w:cstheme="minorHAnsi"/>
          <w:sz w:val="24"/>
          <w:szCs w:val="24"/>
        </w:rPr>
        <w:t>pose the</w:t>
      </w:r>
      <w:r w:rsidRPr="00116CF5">
        <w:rPr>
          <w:rFonts w:asciiTheme="minorHAnsi" w:hAnsiTheme="minorHAnsi" w:cstheme="minorHAnsi"/>
          <w:spacing w:val="-1"/>
          <w:sz w:val="24"/>
          <w:szCs w:val="24"/>
        </w:rPr>
        <w:t xml:space="preserve"> </w:t>
      </w:r>
      <w:r w:rsidRPr="00116CF5">
        <w:rPr>
          <w:rFonts w:asciiTheme="minorHAnsi" w:hAnsiTheme="minorHAnsi" w:cstheme="minorHAnsi"/>
          <w:sz w:val="24"/>
          <w:szCs w:val="24"/>
        </w:rPr>
        <w:t>questions</w:t>
      </w:r>
    </w:p>
    <w:p w:rsidR="0087402F" w:rsidRPr="00116CF5" w:rsidRDefault="0087402F" w:rsidP="0087402F">
      <w:pPr>
        <w:pStyle w:val="ListParagraph"/>
        <w:widowControl w:val="0"/>
        <w:numPr>
          <w:ilvl w:val="1"/>
          <w:numId w:val="10"/>
        </w:numPr>
        <w:tabs>
          <w:tab w:val="left" w:pos="820"/>
        </w:tabs>
        <w:spacing w:after="0" w:line="240" w:lineRule="auto"/>
        <w:contextualSpacing w:val="0"/>
        <w:rPr>
          <w:rFonts w:asciiTheme="minorHAnsi" w:hAnsiTheme="minorHAnsi" w:cstheme="minorHAnsi"/>
          <w:sz w:val="24"/>
          <w:szCs w:val="24"/>
        </w:rPr>
      </w:pPr>
      <w:r w:rsidRPr="00116CF5">
        <w:rPr>
          <w:rFonts w:asciiTheme="minorHAnsi" w:hAnsiTheme="minorHAnsi" w:cstheme="minorHAnsi"/>
          <w:sz w:val="24"/>
          <w:szCs w:val="24"/>
        </w:rPr>
        <w:t>make the judgement in the light of the evidence of his/her current strengths and</w:t>
      </w:r>
      <w:r w:rsidRPr="00116CF5">
        <w:rPr>
          <w:rFonts w:asciiTheme="minorHAnsi" w:hAnsiTheme="minorHAnsi" w:cstheme="minorHAnsi"/>
          <w:spacing w:val="-11"/>
          <w:sz w:val="24"/>
          <w:szCs w:val="24"/>
        </w:rPr>
        <w:t xml:space="preserve"> </w:t>
      </w:r>
      <w:r w:rsidRPr="00116CF5">
        <w:rPr>
          <w:rFonts w:asciiTheme="minorHAnsi" w:hAnsiTheme="minorHAnsi" w:cstheme="minorHAnsi"/>
          <w:sz w:val="24"/>
          <w:szCs w:val="24"/>
        </w:rPr>
        <w:t>needs</w:t>
      </w:r>
    </w:p>
    <w:p w:rsidR="0087402F" w:rsidRPr="00116CF5" w:rsidRDefault="0087402F" w:rsidP="0087402F">
      <w:pPr>
        <w:pStyle w:val="ListParagraph"/>
        <w:widowControl w:val="0"/>
        <w:numPr>
          <w:ilvl w:val="1"/>
          <w:numId w:val="10"/>
        </w:numPr>
        <w:tabs>
          <w:tab w:val="left" w:pos="820"/>
        </w:tabs>
        <w:spacing w:after="0" w:line="240" w:lineRule="auto"/>
        <w:contextualSpacing w:val="0"/>
        <w:rPr>
          <w:rFonts w:asciiTheme="minorHAnsi" w:hAnsiTheme="minorHAnsi" w:cstheme="minorHAnsi"/>
          <w:sz w:val="24"/>
          <w:szCs w:val="24"/>
        </w:rPr>
      </w:pPr>
      <w:proofErr w:type="gramStart"/>
      <w:r w:rsidRPr="00116CF5">
        <w:rPr>
          <w:rFonts w:asciiTheme="minorHAnsi" w:hAnsiTheme="minorHAnsi" w:cstheme="minorHAnsi"/>
          <w:sz w:val="24"/>
          <w:szCs w:val="24"/>
        </w:rPr>
        <w:t>reconsider</w:t>
      </w:r>
      <w:proofErr w:type="gramEnd"/>
      <w:r w:rsidRPr="00116CF5">
        <w:rPr>
          <w:rFonts w:asciiTheme="minorHAnsi" w:hAnsiTheme="minorHAnsi" w:cstheme="minorHAnsi"/>
          <w:sz w:val="24"/>
          <w:szCs w:val="24"/>
        </w:rPr>
        <w:t xml:space="preserve"> and plan in terms of his/her growth and</w:t>
      </w:r>
      <w:r w:rsidRPr="00116CF5">
        <w:rPr>
          <w:rFonts w:asciiTheme="minorHAnsi" w:hAnsiTheme="minorHAnsi" w:cstheme="minorHAnsi"/>
          <w:spacing w:val="-6"/>
          <w:sz w:val="24"/>
          <w:szCs w:val="24"/>
        </w:rPr>
        <w:t xml:space="preserve"> </w:t>
      </w:r>
      <w:r w:rsidRPr="00116CF5">
        <w:rPr>
          <w:rFonts w:asciiTheme="minorHAnsi" w:hAnsiTheme="minorHAnsi" w:cstheme="minorHAnsi"/>
          <w:sz w:val="24"/>
          <w:szCs w:val="24"/>
        </w:rPr>
        <w:t>development.</w:t>
      </w:r>
    </w:p>
    <w:p w:rsidR="0087402F" w:rsidRPr="00116CF5" w:rsidRDefault="0087402F" w:rsidP="0087402F">
      <w:pPr>
        <w:pStyle w:val="BodyText"/>
        <w:rPr>
          <w:rFonts w:asciiTheme="minorHAnsi" w:hAnsiTheme="minorHAnsi" w:cstheme="minorHAnsi"/>
          <w:sz w:val="24"/>
          <w:szCs w:val="24"/>
        </w:rPr>
      </w:pPr>
    </w:p>
    <w:p w:rsidR="0087402F" w:rsidRPr="00116CF5" w:rsidRDefault="0087402F" w:rsidP="0087402F">
      <w:pPr>
        <w:pStyle w:val="BodyText"/>
        <w:ind w:left="460" w:right="878"/>
        <w:rPr>
          <w:rFonts w:asciiTheme="minorHAnsi" w:hAnsiTheme="minorHAnsi" w:cstheme="minorHAnsi"/>
          <w:sz w:val="24"/>
          <w:szCs w:val="24"/>
        </w:rPr>
      </w:pPr>
      <w:r w:rsidRPr="00116CF5">
        <w:rPr>
          <w:rFonts w:asciiTheme="minorHAnsi" w:hAnsiTheme="minorHAnsi" w:cstheme="minorHAnsi"/>
          <w:sz w:val="24"/>
          <w:szCs w:val="24"/>
        </w:rPr>
        <w:t>This will have a positive impact on a pupil's self-awareness and self-esteem.</w:t>
      </w:r>
    </w:p>
    <w:p w:rsidR="0087402F" w:rsidRPr="00116CF5" w:rsidRDefault="0087402F" w:rsidP="005B09BA">
      <w:pPr>
        <w:pStyle w:val="BodyText"/>
        <w:ind w:left="460" w:right="-258"/>
        <w:rPr>
          <w:rFonts w:asciiTheme="minorHAnsi" w:hAnsiTheme="minorHAnsi" w:cstheme="minorHAnsi"/>
          <w:sz w:val="24"/>
          <w:szCs w:val="24"/>
        </w:rPr>
      </w:pPr>
      <w:r w:rsidRPr="00116CF5">
        <w:rPr>
          <w:rFonts w:asciiTheme="minorHAnsi" w:hAnsiTheme="minorHAnsi" w:cstheme="minorHAnsi"/>
          <w:sz w:val="24"/>
          <w:szCs w:val="24"/>
        </w:rPr>
        <w:t>Self-assessment can be influenced by the view of others. Information from a range of sources will help pupils to see themselves through the eyes of other people.</w:t>
      </w:r>
    </w:p>
    <w:p w:rsidR="00677B03" w:rsidRPr="00116CF5" w:rsidRDefault="00677B03" w:rsidP="00677B03">
      <w:pPr>
        <w:spacing w:line="240" w:lineRule="auto"/>
        <w:ind w:left="460" w:right="878"/>
        <w:contextualSpacing/>
        <w:rPr>
          <w:rFonts w:asciiTheme="minorHAnsi" w:hAnsiTheme="minorHAnsi" w:cstheme="minorHAnsi"/>
          <w:b/>
          <w:i/>
          <w:sz w:val="24"/>
          <w:szCs w:val="24"/>
        </w:rPr>
      </w:pPr>
    </w:p>
    <w:p w:rsidR="0087402F" w:rsidRPr="00116CF5" w:rsidRDefault="0087402F" w:rsidP="00677B03">
      <w:pPr>
        <w:spacing w:line="240" w:lineRule="auto"/>
        <w:ind w:left="460" w:right="878"/>
        <w:contextualSpacing/>
        <w:rPr>
          <w:rFonts w:asciiTheme="minorHAnsi" w:hAnsiTheme="minorHAnsi" w:cstheme="minorHAnsi"/>
          <w:b/>
          <w:i/>
          <w:sz w:val="24"/>
          <w:szCs w:val="24"/>
        </w:rPr>
      </w:pPr>
      <w:r w:rsidRPr="00116CF5">
        <w:rPr>
          <w:rFonts w:asciiTheme="minorHAnsi" w:hAnsiTheme="minorHAnsi" w:cstheme="minorHAnsi"/>
          <w:b/>
          <w:i/>
          <w:sz w:val="24"/>
          <w:szCs w:val="24"/>
        </w:rPr>
        <w:t>What can be assessed?</w:t>
      </w:r>
    </w:p>
    <w:p w:rsidR="00116CF5" w:rsidRDefault="00677B03" w:rsidP="00116CF5">
      <w:pPr>
        <w:pStyle w:val="ListParagraph"/>
        <w:widowControl w:val="0"/>
        <w:numPr>
          <w:ilvl w:val="0"/>
          <w:numId w:val="12"/>
        </w:numPr>
        <w:tabs>
          <w:tab w:val="left" w:pos="820"/>
        </w:tabs>
        <w:spacing w:after="0" w:line="240" w:lineRule="auto"/>
        <w:ind w:right="138"/>
        <w:rPr>
          <w:rFonts w:asciiTheme="minorHAnsi" w:hAnsiTheme="minorHAnsi" w:cstheme="minorHAnsi"/>
          <w:sz w:val="24"/>
          <w:szCs w:val="24"/>
        </w:rPr>
      </w:pPr>
      <w:r w:rsidRPr="00116CF5">
        <w:rPr>
          <w:rFonts w:asciiTheme="minorHAnsi" w:hAnsiTheme="minorHAnsi" w:cstheme="minorHAnsi"/>
          <w:sz w:val="24"/>
          <w:szCs w:val="24"/>
        </w:rPr>
        <w:t>F</w:t>
      </w:r>
      <w:r w:rsidR="0087402F" w:rsidRPr="00116CF5">
        <w:rPr>
          <w:rFonts w:asciiTheme="minorHAnsi" w:hAnsiTheme="minorHAnsi" w:cstheme="minorHAnsi"/>
          <w:sz w:val="24"/>
          <w:szCs w:val="24"/>
        </w:rPr>
        <w:t xml:space="preserve">actual knowledge and understanding, knowledge of facts (the effects of drugs, why hygiene is important, where support and help can be found) is the least difficult aspect of personal and social development to assess.  Non-threatening approaches using quizzes, word searches, and games work best. Understanding and being able to apply knowledge may be observed and assessed in real or simulated experiences </w:t>
      </w:r>
      <w:proofErr w:type="spellStart"/>
      <w:r w:rsidR="0087402F" w:rsidRPr="00116CF5">
        <w:rPr>
          <w:rFonts w:asciiTheme="minorHAnsi" w:hAnsiTheme="minorHAnsi" w:cstheme="minorHAnsi"/>
          <w:sz w:val="24"/>
          <w:szCs w:val="24"/>
        </w:rPr>
        <w:t>eg</w:t>
      </w:r>
      <w:proofErr w:type="spellEnd"/>
      <w:r w:rsidR="0087402F" w:rsidRPr="00116CF5">
        <w:rPr>
          <w:rFonts w:asciiTheme="minorHAnsi" w:hAnsiTheme="minorHAnsi" w:cstheme="minorHAnsi"/>
          <w:sz w:val="24"/>
          <w:szCs w:val="24"/>
        </w:rPr>
        <w:t>, during the planning of projects or in role-play.</w:t>
      </w:r>
    </w:p>
    <w:p w:rsidR="0087402F" w:rsidRPr="00116CF5" w:rsidRDefault="0087402F" w:rsidP="00116CF5">
      <w:pPr>
        <w:pStyle w:val="ListParagraph"/>
        <w:widowControl w:val="0"/>
        <w:numPr>
          <w:ilvl w:val="0"/>
          <w:numId w:val="12"/>
        </w:numPr>
        <w:tabs>
          <w:tab w:val="left" w:pos="820"/>
        </w:tabs>
        <w:spacing w:after="0" w:line="240" w:lineRule="auto"/>
        <w:ind w:right="138"/>
        <w:rPr>
          <w:rFonts w:asciiTheme="minorHAnsi" w:hAnsiTheme="minorHAnsi" w:cstheme="minorHAnsi"/>
          <w:sz w:val="24"/>
          <w:szCs w:val="24"/>
        </w:rPr>
      </w:pPr>
      <w:r w:rsidRPr="00116CF5">
        <w:rPr>
          <w:rFonts w:asciiTheme="minorHAnsi" w:hAnsiTheme="minorHAnsi" w:cstheme="minorHAnsi"/>
          <w:sz w:val="24"/>
          <w:szCs w:val="24"/>
        </w:rPr>
        <w:t>Personal and social skills, schools must ensure that pupils have had opportunities to learn and practise these.  They can be assessed in real or simulated</w:t>
      </w:r>
      <w:r w:rsidRPr="00116CF5">
        <w:rPr>
          <w:rFonts w:asciiTheme="minorHAnsi" w:hAnsiTheme="minorHAnsi" w:cstheme="minorHAnsi"/>
          <w:spacing w:val="-6"/>
          <w:sz w:val="24"/>
          <w:szCs w:val="24"/>
        </w:rPr>
        <w:t xml:space="preserve"> </w:t>
      </w:r>
      <w:r w:rsidRPr="00116CF5">
        <w:rPr>
          <w:rFonts w:asciiTheme="minorHAnsi" w:hAnsiTheme="minorHAnsi" w:cstheme="minorHAnsi"/>
          <w:sz w:val="24"/>
          <w:szCs w:val="24"/>
        </w:rPr>
        <w:t>activities.</w:t>
      </w:r>
    </w:p>
    <w:p w:rsidR="00677B03" w:rsidRPr="00116CF5" w:rsidRDefault="00677B03" w:rsidP="00677B03">
      <w:pPr>
        <w:spacing w:line="240" w:lineRule="auto"/>
        <w:ind w:left="460" w:right="878"/>
        <w:rPr>
          <w:rFonts w:asciiTheme="minorHAnsi" w:hAnsiTheme="minorHAnsi" w:cstheme="minorHAnsi"/>
          <w:b/>
          <w:i/>
          <w:sz w:val="24"/>
          <w:szCs w:val="24"/>
        </w:rPr>
      </w:pPr>
    </w:p>
    <w:p w:rsidR="0087402F" w:rsidRPr="00116CF5" w:rsidRDefault="0087402F" w:rsidP="00677B03">
      <w:pPr>
        <w:spacing w:line="240" w:lineRule="auto"/>
        <w:ind w:left="460" w:right="878"/>
        <w:rPr>
          <w:rFonts w:asciiTheme="minorHAnsi" w:hAnsiTheme="minorHAnsi" w:cstheme="minorHAnsi"/>
          <w:b/>
          <w:i/>
          <w:sz w:val="24"/>
          <w:szCs w:val="24"/>
        </w:rPr>
      </w:pPr>
      <w:r w:rsidRPr="00116CF5">
        <w:rPr>
          <w:rFonts w:asciiTheme="minorHAnsi" w:hAnsiTheme="minorHAnsi" w:cstheme="minorHAnsi"/>
          <w:b/>
          <w:i/>
          <w:sz w:val="24"/>
          <w:szCs w:val="24"/>
        </w:rPr>
        <w:t>Who can be involved in assessing skill level and progress?</w:t>
      </w:r>
    </w:p>
    <w:p w:rsidR="0087402F" w:rsidRPr="00116CF5" w:rsidRDefault="0087402F" w:rsidP="00677B03">
      <w:pPr>
        <w:pStyle w:val="ListParagraph"/>
        <w:widowControl w:val="0"/>
        <w:numPr>
          <w:ilvl w:val="1"/>
          <w:numId w:val="10"/>
        </w:numPr>
        <w:tabs>
          <w:tab w:val="left" w:pos="820"/>
        </w:tabs>
        <w:spacing w:after="0" w:line="240" w:lineRule="auto"/>
        <w:contextualSpacing w:val="0"/>
        <w:rPr>
          <w:rFonts w:asciiTheme="minorHAnsi" w:hAnsiTheme="minorHAnsi" w:cstheme="minorHAnsi"/>
          <w:sz w:val="24"/>
          <w:szCs w:val="24"/>
        </w:rPr>
      </w:pPr>
      <w:r w:rsidRPr="00116CF5">
        <w:rPr>
          <w:rFonts w:asciiTheme="minorHAnsi" w:hAnsiTheme="minorHAnsi" w:cstheme="minorHAnsi"/>
          <w:sz w:val="24"/>
          <w:szCs w:val="24"/>
        </w:rPr>
        <w:t>Individuals themselves, their peers and</w:t>
      </w:r>
      <w:r w:rsidRPr="00116CF5">
        <w:rPr>
          <w:rFonts w:asciiTheme="minorHAnsi" w:hAnsiTheme="minorHAnsi" w:cstheme="minorHAnsi"/>
          <w:spacing w:val="-3"/>
          <w:sz w:val="24"/>
          <w:szCs w:val="24"/>
        </w:rPr>
        <w:t xml:space="preserve"> </w:t>
      </w:r>
      <w:r w:rsidRPr="00116CF5">
        <w:rPr>
          <w:rFonts w:asciiTheme="minorHAnsi" w:hAnsiTheme="minorHAnsi" w:cstheme="minorHAnsi"/>
          <w:sz w:val="24"/>
          <w:szCs w:val="24"/>
        </w:rPr>
        <w:t>teachers.</w:t>
      </w:r>
    </w:p>
    <w:p w:rsidR="0087402F" w:rsidRPr="00116CF5" w:rsidRDefault="0087402F" w:rsidP="00677B03">
      <w:pPr>
        <w:pStyle w:val="ListParagraph"/>
        <w:widowControl w:val="0"/>
        <w:numPr>
          <w:ilvl w:val="1"/>
          <w:numId w:val="10"/>
        </w:numPr>
        <w:tabs>
          <w:tab w:val="left" w:pos="820"/>
        </w:tabs>
        <w:spacing w:after="0" w:line="240" w:lineRule="auto"/>
        <w:ind w:right="593"/>
        <w:contextualSpacing w:val="0"/>
        <w:rPr>
          <w:rFonts w:asciiTheme="minorHAnsi" w:hAnsiTheme="minorHAnsi" w:cstheme="minorHAnsi"/>
          <w:sz w:val="24"/>
          <w:szCs w:val="24"/>
        </w:rPr>
      </w:pPr>
      <w:r w:rsidRPr="00116CF5">
        <w:rPr>
          <w:rFonts w:asciiTheme="minorHAnsi" w:hAnsiTheme="minorHAnsi" w:cstheme="minorHAnsi"/>
          <w:sz w:val="24"/>
          <w:szCs w:val="24"/>
        </w:rPr>
        <w:t>Adults from outside school, for example, employers can assess pupils' skills durin</w:t>
      </w:r>
      <w:r w:rsidR="00677B03" w:rsidRPr="00116CF5">
        <w:rPr>
          <w:rFonts w:asciiTheme="minorHAnsi" w:hAnsiTheme="minorHAnsi" w:cstheme="minorHAnsi"/>
          <w:sz w:val="24"/>
          <w:szCs w:val="24"/>
        </w:rPr>
        <w:t>g</w:t>
      </w:r>
      <w:r w:rsidRPr="00116CF5">
        <w:rPr>
          <w:rFonts w:asciiTheme="minorHAnsi" w:hAnsiTheme="minorHAnsi" w:cstheme="minorHAnsi"/>
          <w:sz w:val="24"/>
          <w:szCs w:val="24"/>
        </w:rPr>
        <w:t xml:space="preserve"> work experience of when carrying out mock</w:t>
      </w:r>
      <w:r w:rsidRPr="00116CF5">
        <w:rPr>
          <w:rFonts w:asciiTheme="minorHAnsi" w:hAnsiTheme="minorHAnsi" w:cstheme="minorHAnsi"/>
          <w:spacing w:val="-10"/>
          <w:sz w:val="24"/>
          <w:szCs w:val="24"/>
        </w:rPr>
        <w:t xml:space="preserve"> </w:t>
      </w:r>
      <w:r w:rsidRPr="00116CF5">
        <w:rPr>
          <w:rFonts w:asciiTheme="minorHAnsi" w:hAnsiTheme="minorHAnsi" w:cstheme="minorHAnsi"/>
          <w:sz w:val="24"/>
          <w:szCs w:val="24"/>
        </w:rPr>
        <w:t>interviews.</w:t>
      </w:r>
    </w:p>
    <w:p w:rsidR="0087402F" w:rsidRPr="00116CF5" w:rsidRDefault="0087402F" w:rsidP="00677B03">
      <w:pPr>
        <w:spacing w:line="240" w:lineRule="auto"/>
        <w:rPr>
          <w:rFonts w:asciiTheme="minorHAnsi" w:hAnsiTheme="minorHAnsi" w:cstheme="minorHAnsi"/>
          <w:sz w:val="24"/>
          <w:szCs w:val="24"/>
        </w:rPr>
      </w:pPr>
    </w:p>
    <w:p w:rsidR="0087402F" w:rsidRPr="00116CF5" w:rsidRDefault="0087402F" w:rsidP="00116CF5">
      <w:pPr>
        <w:pStyle w:val="ListParagraph"/>
        <w:widowControl w:val="0"/>
        <w:numPr>
          <w:ilvl w:val="0"/>
          <w:numId w:val="10"/>
        </w:numPr>
        <w:tabs>
          <w:tab w:val="left" w:pos="460"/>
        </w:tabs>
        <w:spacing w:before="45" w:after="0" w:line="240" w:lineRule="auto"/>
        <w:contextualSpacing w:val="0"/>
        <w:rPr>
          <w:rFonts w:asciiTheme="minorHAnsi" w:hAnsiTheme="minorHAnsi" w:cstheme="minorHAnsi"/>
          <w:b/>
          <w:sz w:val="24"/>
          <w:szCs w:val="24"/>
        </w:rPr>
      </w:pPr>
      <w:r w:rsidRPr="00116CF5">
        <w:rPr>
          <w:rFonts w:asciiTheme="minorHAnsi" w:hAnsiTheme="minorHAnsi" w:cstheme="minorHAnsi"/>
          <w:b/>
          <w:sz w:val="24"/>
          <w:szCs w:val="24"/>
        </w:rPr>
        <w:t>Recording</w:t>
      </w:r>
    </w:p>
    <w:p w:rsidR="0087402F" w:rsidRPr="00116CF5" w:rsidRDefault="0087402F" w:rsidP="00116CF5">
      <w:pPr>
        <w:ind w:left="568" w:right="878"/>
        <w:rPr>
          <w:rFonts w:asciiTheme="minorHAnsi" w:hAnsiTheme="minorHAnsi" w:cstheme="minorHAnsi"/>
          <w:sz w:val="24"/>
          <w:szCs w:val="24"/>
        </w:rPr>
      </w:pPr>
      <w:r w:rsidRPr="00116CF5">
        <w:rPr>
          <w:rFonts w:asciiTheme="minorHAnsi" w:hAnsiTheme="minorHAnsi" w:cstheme="minorHAnsi"/>
          <w:sz w:val="24"/>
          <w:szCs w:val="24"/>
        </w:rPr>
        <w:t>Evidence of personal and social learning and development can come from:</w:t>
      </w:r>
    </w:p>
    <w:p w:rsidR="0087402F" w:rsidRPr="00116CF5" w:rsidRDefault="009A35C1" w:rsidP="00677B03">
      <w:pPr>
        <w:pStyle w:val="ListParagraph"/>
        <w:widowControl w:val="0"/>
        <w:numPr>
          <w:ilvl w:val="1"/>
          <w:numId w:val="10"/>
        </w:numPr>
        <w:tabs>
          <w:tab w:val="left" w:pos="928"/>
        </w:tabs>
        <w:spacing w:after="0" w:line="240" w:lineRule="auto"/>
        <w:ind w:left="1985" w:right="1371" w:hanging="1417"/>
        <w:contextualSpacing w:val="0"/>
        <w:rPr>
          <w:rFonts w:asciiTheme="minorHAnsi" w:hAnsiTheme="minorHAnsi" w:cstheme="minorHAnsi"/>
          <w:sz w:val="24"/>
          <w:szCs w:val="24"/>
        </w:rPr>
      </w:pPr>
      <w:r w:rsidRPr="00116CF5">
        <w:rPr>
          <w:rFonts w:asciiTheme="minorHAnsi" w:hAnsiTheme="minorHAnsi" w:cstheme="minorHAnsi"/>
          <w:sz w:val="24"/>
          <w:szCs w:val="24"/>
        </w:rPr>
        <w:t xml:space="preserve">Self-assessment- </w:t>
      </w:r>
      <w:r w:rsidR="0087402F" w:rsidRPr="00116CF5">
        <w:rPr>
          <w:rFonts w:asciiTheme="minorHAnsi" w:hAnsiTheme="minorHAnsi" w:cstheme="minorHAnsi"/>
          <w:sz w:val="24"/>
          <w:szCs w:val="24"/>
        </w:rPr>
        <w:t>Checklist</w:t>
      </w:r>
      <w:r w:rsidR="00677B03" w:rsidRPr="00116CF5">
        <w:rPr>
          <w:rFonts w:asciiTheme="minorHAnsi" w:hAnsiTheme="minorHAnsi" w:cstheme="minorHAnsi"/>
          <w:sz w:val="24"/>
          <w:szCs w:val="24"/>
        </w:rPr>
        <w:t xml:space="preserve"> /</w:t>
      </w:r>
      <w:r w:rsidR="0087402F" w:rsidRPr="00116CF5">
        <w:rPr>
          <w:rFonts w:asciiTheme="minorHAnsi" w:hAnsiTheme="minorHAnsi" w:cstheme="minorHAnsi"/>
          <w:sz w:val="24"/>
          <w:szCs w:val="24"/>
        </w:rPr>
        <w:t xml:space="preserve"> Diary </w:t>
      </w:r>
      <w:r w:rsidR="00677B03" w:rsidRPr="00116CF5">
        <w:rPr>
          <w:rFonts w:asciiTheme="minorHAnsi" w:hAnsiTheme="minorHAnsi" w:cstheme="minorHAnsi"/>
          <w:sz w:val="24"/>
          <w:szCs w:val="24"/>
        </w:rPr>
        <w:t>/ Disp</w:t>
      </w:r>
      <w:r w:rsidRPr="00116CF5">
        <w:rPr>
          <w:rFonts w:asciiTheme="minorHAnsi" w:hAnsiTheme="minorHAnsi" w:cstheme="minorHAnsi"/>
          <w:sz w:val="24"/>
          <w:szCs w:val="24"/>
        </w:rPr>
        <w:t>l</w:t>
      </w:r>
      <w:r w:rsidR="0087402F" w:rsidRPr="00116CF5">
        <w:rPr>
          <w:rFonts w:asciiTheme="minorHAnsi" w:hAnsiTheme="minorHAnsi" w:cstheme="minorHAnsi"/>
          <w:sz w:val="24"/>
          <w:szCs w:val="24"/>
        </w:rPr>
        <w:t>ay</w:t>
      </w:r>
    </w:p>
    <w:p w:rsidR="0087402F" w:rsidRPr="00116CF5" w:rsidRDefault="0087402F" w:rsidP="0087402F">
      <w:pPr>
        <w:pStyle w:val="BodyText"/>
        <w:rPr>
          <w:rFonts w:asciiTheme="minorHAnsi" w:hAnsiTheme="minorHAnsi" w:cstheme="minorHAnsi"/>
          <w:sz w:val="24"/>
          <w:szCs w:val="24"/>
        </w:rPr>
      </w:pPr>
    </w:p>
    <w:p w:rsidR="0087402F" w:rsidRPr="00116CF5" w:rsidRDefault="009A35C1" w:rsidP="009A35C1">
      <w:pPr>
        <w:pStyle w:val="ListParagraph"/>
        <w:widowControl w:val="0"/>
        <w:numPr>
          <w:ilvl w:val="1"/>
          <w:numId w:val="10"/>
        </w:numPr>
        <w:tabs>
          <w:tab w:val="left" w:pos="993"/>
          <w:tab w:val="left" w:pos="1843"/>
        </w:tabs>
        <w:spacing w:after="0" w:line="240" w:lineRule="auto"/>
        <w:ind w:left="851" w:right="95" w:hanging="284"/>
        <w:contextualSpacing w:val="0"/>
        <w:rPr>
          <w:rFonts w:asciiTheme="minorHAnsi" w:hAnsiTheme="minorHAnsi" w:cstheme="minorHAnsi"/>
          <w:sz w:val="24"/>
          <w:szCs w:val="24"/>
        </w:rPr>
      </w:pPr>
      <w:r w:rsidRPr="00116CF5">
        <w:rPr>
          <w:rFonts w:asciiTheme="minorHAnsi" w:hAnsiTheme="minorHAnsi" w:cstheme="minorHAnsi"/>
          <w:sz w:val="24"/>
          <w:szCs w:val="24"/>
        </w:rPr>
        <w:t>Peers /</w:t>
      </w:r>
      <w:r w:rsidR="0087402F" w:rsidRPr="00116CF5">
        <w:rPr>
          <w:rFonts w:asciiTheme="minorHAnsi" w:hAnsiTheme="minorHAnsi" w:cstheme="minorHAnsi"/>
          <w:sz w:val="24"/>
          <w:szCs w:val="24"/>
        </w:rPr>
        <w:t>Observation</w:t>
      </w:r>
      <w:r w:rsidR="0087402F" w:rsidRPr="00116CF5">
        <w:rPr>
          <w:rFonts w:asciiTheme="minorHAnsi" w:hAnsiTheme="minorHAnsi" w:cstheme="minorHAnsi"/>
          <w:spacing w:val="-4"/>
          <w:sz w:val="24"/>
          <w:szCs w:val="24"/>
        </w:rPr>
        <w:t xml:space="preserve"> </w:t>
      </w:r>
      <w:r w:rsidR="0087402F" w:rsidRPr="00116CF5">
        <w:rPr>
          <w:rFonts w:asciiTheme="minorHAnsi" w:hAnsiTheme="minorHAnsi" w:cstheme="minorHAnsi"/>
          <w:sz w:val="24"/>
          <w:szCs w:val="24"/>
        </w:rPr>
        <w:t>of</w:t>
      </w:r>
      <w:r w:rsidR="0087402F" w:rsidRPr="00116CF5">
        <w:rPr>
          <w:rFonts w:asciiTheme="minorHAnsi" w:hAnsiTheme="minorHAnsi" w:cstheme="minorHAnsi"/>
          <w:spacing w:val="-2"/>
          <w:sz w:val="24"/>
          <w:szCs w:val="24"/>
        </w:rPr>
        <w:t xml:space="preserve"> </w:t>
      </w:r>
      <w:r w:rsidR="0087402F" w:rsidRPr="00116CF5">
        <w:rPr>
          <w:rFonts w:asciiTheme="minorHAnsi" w:hAnsiTheme="minorHAnsi" w:cstheme="minorHAnsi"/>
          <w:sz w:val="24"/>
          <w:szCs w:val="24"/>
        </w:rPr>
        <w:t>role-play</w:t>
      </w:r>
      <w:r w:rsidRPr="00116CF5">
        <w:rPr>
          <w:rFonts w:asciiTheme="minorHAnsi" w:hAnsiTheme="minorHAnsi" w:cstheme="minorHAnsi"/>
          <w:sz w:val="24"/>
          <w:szCs w:val="24"/>
        </w:rPr>
        <w:t xml:space="preserve"> /</w:t>
      </w:r>
      <w:r w:rsidR="0087402F" w:rsidRPr="00116CF5">
        <w:rPr>
          <w:rFonts w:asciiTheme="minorHAnsi" w:hAnsiTheme="minorHAnsi" w:cstheme="minorHAnsi"/>
          <w:spacing w:val="-3"/>
          <w:sz w:val="24"/>
          <w:szCs w:val="24"/>
        </w:rPr>
        <w:t xml:space="preserve"> </w:t>
      </w:r>
      <w:r w:rsidR="0087402F" w:rsidRPr="00116CF5">
        <w:rPr>
          <w:rFonts w:asciiTheme="minorHAnsi" w:hAnsiTheme="minorHAnsi" w:cstheme="minorHAnsi"/>
          <w:sz w:val="24"/>
          <w:szCs w:val="24"/>
        </w:rPr>
        <w:t>Checklist</w:t>
      </w:r>
      <w:r w:rsidRPr="00116CF5">
        <w:rPr>
          <w:rFonts w:asciiTheme="minorHAnsi" w:hAnsiTheme="minorHAnsi" w:cstheme="minorHAnsi"/>
          <w:sz w:val="24"/>
          <w:szCs w:val="24"/>
        </w:rPr>
        <w:t xml:space="preserve"> /DVDs /</w:t>
      </w:r>
      <w:r w:rsidR="0087402F" w:rsidRPr="00116CF5">
        <w:rPr>
          <w:rFonts w:asciiTheme="minorHAnsi" w:hAnsiTheme="minorHAnsi" w:cstheme="minorHAnsi"/>
          <w:sz w:val="24"/>
          <w:szCs w:val="24"/>
        </w:rPr>
        <w:t xml:space="preserve">Reflection in pairs or </w:t>
      </w:r>
      <w:r w:rsidRPr="00116CF5">
        <w:rPr>
          <w:rFonts w:asciiTheme="minorHAnsi" w:hAnsiTheme="minorHAnsi" w:cstheme="minorHAnsi"/>
          <w:sz w:val="24"/>
          <w:szCs w:val="24"/>
        </w:rPr>
        <w:t xml:space="preserve">  </w:t>
      </w:r>
      <w:r w:rsidR="0087402F" w:rsidRPr="00116CF5">
        <w:rPr>
          <w:rFonts w:asciiTheme="minorHAnsi" w:hAnsiTheme="minorHAnsi" w:cstheme="minorHAnsi"/>
          <w:sz w:val="24"/>
          <w:szCs w:val="24"/>
        </w:rPr>
        <w:t>small groups</w:t>
      </w:r>
    </w:p>
    <w:p w:rsidR="0087402F" w:rsidRPr="00116CF5" w:rsidRDefault="0087402F" w:rsidP="0087402F">
      <w:pPr>
        <w:pStyle w:val="BodyText"/>
        <w:spacing w:before="10"/>
        <w:rPr>
          <w:rFonts w:asciiTheme="minorHAnsi" w:hAnsiTheme="minorHAnsi" w:cstheme="minorHAnsi"/>
          <w:sz w:val="24"/>
          <w:szCs w:val="24"/>
        </w:rPr>
      </w:pPr>
    </w:p>
    <w:p w:rsidR="0087402F" w:rsidRPr="00116CF5" w:rsidRDefault="009A35C1" w:rsidP="009A35C1">
      <w:pPr>
        <w:pStyle w:val="ListParagraph"/>
        <w:widowControl w:val="0"/>
        <w:numPr>
          <w:ilvl w:val="1"/>
          <w:numId w:val="10"/>
        </w:numPr>
        <w:tabs>
          <w:tab w:val="left" w:pos="928"/>
          <w:tab w:val="left" w:pos="4167"/>
        </w:tabs>
        <w:spacing w:after="0" w:line="240" w:lineRule="auto"/>
        <w:ind w:left="928"/>
        <w:contextualSpacing w:val="0"/>
        <w:rPr>
          <w:rFonts w:asciiTheme="minorHAnsi" w:hAnsiTheme="minorHAnsi" w:cstheme="minorHAnsi"/>
          <w:sz w:val="24"/>
          <w:szCs w:val="24"/>
        </w:rPr>
      </w:pPr>
      <w:r w:rsidRPr="00116CF5">
        <w:rPr>
          <w:rFonts w:asciiTheme="minorHAnsi" w:hAnsiTheme="minorHAnsi" w:cstheme="minorHAnsi"/>
          <w:sz w:val="24"/>
          <w:szCs w:val="24"/>
        </w:rPr>
        <w:t>The group -</w:t>
      </w:r>
      <w:r w:rsidR="0087402F" w:rsidRPr="00116CF5">
        <w:rPr>
          <w:rFonts w:asciiTheme="minorHAnsi" w:hAnsiTheme="minorHAnsi" w:cstheme="minorHAnsi"/>
          <w:sz w:val="24"/>
          <w:szCs w:val="24"/>
        </w:rPr>
        <w:t>Reflection on a group activity</w:t>
      </w:r>
    </w:p>
    <w:p w:rsidR="0087402F" w:rsidRPr="00116CF5" w:rsidRDefault="0087402F" w:rsidP="0087402F">
      <w:pPr>
        <w:pStyle w:val="BodyText"/>
        <w:rPr>
          <w:rFonts w:asciiTheme="minorHAnsi" w:hAnsiTheme="minorHAnsi" w:cstheme="minorHAnsi"/>
          <w:sz w:val="24"/>
          <w:szCs w:val="24"/>
        </w:rPr>
      </w:pPr>
    </w:p>
    <w:p w:rsidR="0087402F" w:rsidRPr="00116CF5" w:rsidRDefault="009A35C1" w:rsidP="009A35C1">
      <w:pPr>
        <w:pStyle w:val="ListParagraph"/>
        <w:widowControl w:val="0"/>
        <w:numPr>
          <w:ilvl w:val="1"/>
          <w:numId w:val="10"/>
        </w:numPr>
        <w:tabs>
          <w:tab w:val="left" w:pos="928"/>
          <w:tab w:val="left" w:pos="4167"/>
        </w:tabs>
        <w:spacing w:after="0" w:line="240" w:lineRule="auto"/>
        <w:ind w:left="928"/>
        <w:contextualSpacing w:val="0"/>
        <w:rPr>
          <w:rFonts w:asciiTheme="minorHAnsi" w:hAnsiTheme="minorHAnsi" w:cstheme="minorHAnsi"/>
          <w:sz w:val="24"/>
          <w:szCs w:val="24"/>
        </w:rPr>
      </w:pPr>
      <w:r w:rsidRPr="00116CF5">
        <w:rPr>
          <w:rFonts w:asciiTheme="minorHAnsi" w:hAnsiTheme="minorHAnsi" w:cstheme="minorHAnsi"/>
          <w:sz w:val="24"/>
          <w:szCs w:val="24"/>
        </w:rPr>
        <w:t>Teacher –</w:t>
      </w:r>
      <w:r w:rsidR="0087402F" w:rsidRPr="00116CF5">
        <w:rPr>
          <w:rFonts w:asciiTheme="minorHAnsi" w:hAnsiTheme="minorHAnsi" w:cstheme="minorHAnsi"/>
          <w:sz w:val="24"/>
          <w:szCs w:val="24"/>
        </w:rPr>
        <w:t>Checklist</w:t>
      </w:r>
      <w:r w:rsidRPr="00116CF5">
        <w:rPr>
          <w:rFonts w:asciiTheme="minorHAnsi" w:hAnsiTheme="minorHAnsi" w:cstheme="minorHAnsi"/>
          <w:sz w:val="24"/>
          <w:szCs w:val="24"/>
        </w:rPr>
        <w:t xml:space="preserve"> /</w:t>
      </w:r>
      <w:r w:rsidR="0087402F" w:rsidRPr="00116CF5">
        <w:rPr>
          <w:rFonts w:asciiTheme="minorHAnsi" w:hAnsiTheme="minorHAnsi" w:cstheme="minorHAnsi"/>
          <w:sz w:val="24"/>
          <w:szCs w:val="24"/>
        </w:rPr>
        <w:t>Observation of role-play Written records</w:t>
      </w:r>
    </w:p>
    <w:p w:rsidR="0087402F" w:rsidRPr="00116CF5" w:rsidRDefault="0087402F" w:rsidP="0087402F">
      <w:pPr>
        <w:pStyle w:val="BodyText"/>
        <w:rPr>
          <w:rFonts w:asciiTheme="minorHAnsi" w:hAnsiTheme="minorHAnsi" w:cstheme="minorHAnsi"/>
          <w:sz w:val="24"/>
          <w:szCs w:val="24"/>
        </w:rPr>
      </w:pPr>
    </w:p>
    <w:p w:rsidR="0087402F" w:rsidRPr="00116CF5" w:rsidRDefault="0087402F" w:rsidP="0087402F">
      <w:pPr>
        <w:pStyle w:val="ListParagraph"/>
        <w:widowControl w:val="0"/>
        <w:numPr>
          <w:ilvl w:val="1"/>
          <w:numId w:val="10"/>
        </w:numPr>
        <w:tabs>
          <w:tab w:val="left" w:pos="928"/>
          <w:tab w:val="left" w:pos="4167"/>
        </w:tabs>
        <w:spacing w:after="0" w:line="240" w:lineRule="auto"/>
        <w:ind w:left="928"/>
        <w:contextualSpacing w:val="0"/>
        <w:rPr>
          <w:rFonts w:asciiTheme="minorHAnsi" w:hAnsiTheme="minorHAnsi" w:cstheme="minorHAnsi"/>
          <w:sz w:val="24"/>
          <w:szCs w:val="24"/>
        </w:rPr>
      </w:pPr>
      <w:r w:rsidRPr="00116CF5">
        <w:rPr>
          <w:rFonts w:asciiTheme="minorHAnsi" w:hAnsiTheme="minorHAnsi" w:cstheme="minorHAnsi"/>
          <w:sz w:val="24"/>
          <w:szCs w:val="24"/>
        </w:rPr>
        <w:t>Teacher</w:t>
      </w:r>
      <w:r w:rsidRPr="00116CF5">
        <w:rPr>
          <w:rFonts w:asciiTheme="minorHAnsi" w:hAnsiTheme="minorHAnsi" w:cstheme="minorHAnsi"/>
          <w:spacing w:val="-2"/>
          <w:sz w:val="24"/>
          <w:szCs w:val="24"/>
        </w:rPr>
        <w:t xml:space="preserve"> </w:t>
      </w:r>
      <w:r w:rsidRPr="00116CF5">
        <w:rPr>
          <w:rFonts w:asciiTheme="minorHAnsi" w:hAnsiTheme="minorHAnsi" w:cstheme="minorHAnsi"/>
          <w:sz w:val="24"/>
          <w:szCs w:val="24"/>
        </w:rPr>
        <w:t>and</w:t>
      </w:r>
      <w:r w:rsidRPr="00116CF5">
        <w:rPr>
          <w:rFonts w:asciiTheme="minorHAnsi" w:hAnsiTheme="minorHAnsi" w:cstheme="minorHAnsi"/>
          <w:spacing w:val="1"/>
          <w:sz w:val="24"/>
          <w:szCs w:val="24"/>
        </w:rPr>
        <w:t xml:space="preserve"> </w:t>
      </w:r>
      <w:r w:rsidR="009A35C1" w:rsidRPr="00116CF5">
        <w:rPr>
          <w:rFonts w:asciiTheme="minorHAnsi" w:hAnsiTheme="minorHAnsi" w:cstheme="minorHAnsi"/>
          <w:sz w:val="24"/>
          <w:szCs w:val="24"/>
        </w:rPr>
        <w:t xml:space="preserve">pupil - </w:t>
      </w:r>
      <w:r w:rsidRPr="00116CF5">
        <w:rPr>
          <w:rFonts w:asciiTheme="minorHAnsi" w:hAnsiTheme="minorHAnsi" w:cstheme="minorHAnsi"/>
          <w:sz w:val="24"/>
          <w:szCs w:val="24"/>
        </w:rPr>
        <w:t>One to one reflection based on</w:t>
      </w:r>
      <w:r w:rsidRPr="00116CF5">
        <w:rPr>
          <w:rFonts w:asciiTheme="minorHAnsi" w:hAnsiTheme="minorHAnsi" w:cstheme="minorHAnsi"/>
          <w:spacing w:val="-16"/>
          <w:sz w:val="24"/>
          <w:szCs w:val="24"/>
        </w:rPr>
        <w:t xml:space="preserve"> </w:t>
      </w:r>
      <w:r w:rsidRPr="00116CF5">
        <w:rPr>
          <w:rFonts w:asciiTheme="minorHAnsi" w:hAnsiTheme="minorHAnsi" w:cstheme="minorHAnsi"/>
          <w:sz w:val="24"/>
          <w:szCs w:val="24"/>
        </w:rPr>
        <w:t>evidence</w:t>
      </w:r>
    </w:p>
    <w:sectPr w:rsidR="0087402F" w:rsidRPr="00116CF5" w:rsidSect="005D2598">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F6F42"/>
    <w:multiLevelType w:val="hybridMultilevel"/>
    <w:tmpl w:val="018E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73A8B"/>
    <w:multiLevelType w:val="hybridMultilevel"/>
    <w:tmpl w:val="4F862830"/>
    <w:lvl w:ilvl="0" w:tplc="0C0ED2FA">
      <w:start w:val="1"/>
      <w:numFmt w:val="lowerLetter"/>
      <w:lvlText w:val="%1)"/>
      <w:lvlJc w:val="left"/>
      <w:pPr>
        <w:ind w:left="460" w:hanging="360"/>
      </w:pPr>
      <w:rPr>
        <w:rFonts w:ascii="Calibri" w:eastAsia="Calibri" w:hAnsi="Calibri" w:cs="Calibri" w:hint="default"/>
        <w:w w:val="100"/>
        <w:sz w:val="22"/>
        <w:szCs w:val="22"/>
      </w:rPr>
    </w:lvl>
    <w:lvl w:ilvl="1" w:tplc="7A162DB4">
      <w:start w:val="1"/>
      <w:numFmt w:val="bullet"/>
      <w:lvlText w:val=""/>
      <w:lvlJc w:val="left"/>
      <w:pPr>
        <w:ind w:left="820" w:hanging="360"/>
      </w:pPr>
      <w:rPr>
        <w:rFonts w:ascii="Wingdings" w:eastAsia="Wingdings" w:hAnsi="Wingdings" w:cs="Wingdings" w:hint="default"/>
        <w:w w:val="100"/>
        <w:sz w:val="22"/>
        <w:szCs w:val="22"/>
      </w:rPr>
    </w:lvl>
    <w:lvl w:ilvl="2" w:tplc="ADD2EF78">
      <w:start w:val="1"/>
      <w:numFmt w:val="bullet"/>
      <w:lvlText w:val="•"/>
      <w:lvlJc w:val="left"/>
      <w:pPr>
        <w:ind w:left="4160" w:hanging="360"/>
      </w:pPr>
      <w:rPr>
        <w:rFonts w:hint="default"/>
      </w:rPr>
    </w:lvl>
    <w:lvl w:ilvl="3" w:tplc="91EA5232">
      <w:start w:val="1"/>
      <w:numFmt w:val="bullet"/>
      <w:lvlText w:val="•"/>
      <w:lvlJc w:val="left"/>
      <w:pPr>
        <w:ind w:left="4795" w:hanging="360"/>
      </w:pPr>
      <w:rPr>
        <w:rFonts w:hint="default"/>
      </w:rPr>
    </w:lvl>
    <w:lvl w:ilvl="4" w:tplc="A6F6D748">
      <w:start w:val="1"/>
      <w:numFmt w:val="bullet"/>
      <w:lvlText w:val="•"/>
      <w:lvlJc w:val="left"/>
      <w:pPr>
        <w:ind w:left="5430" w:hanging="360"/>
      </w:pPr>
      <w:rPr>
        <w:rFonts w:hint="default"/>
      </w:rPr>
    </w:lvl>
    <w:lvl w:ilvl="5" w:tplc="5E9CFD14">
      <w:start w:val="1"/>
      <w:numFmt w:val="bullet"/>
      <w:lvlText w:val="•"/>
      <w:lvlJc w:val="left"/>
      <w:pPr>
        <w:ind w:left="6065" w:hanging="360"/>
      </w:pPr>
      <w:rPr>
        <w:rFonts w:hint="default"/>
      </w:rPr>
    </w:lvl>
    <w:lvl w:ilvl="6" w:tplc="A3825796">
      <w:start w:val="1"/>
      <w:numFmt w:val="bullet"/>
      <w:lvlText w:val="•"/>
      <w:lvlJc w:val="left"/>
      <w:pPr>
        <w:ind w:left="6700" w:hanging="360"/>
      </w:pPr>
      <w:rPr>
        <w:rFonts w:hint="default"/>
      </w:rPr>
    </w:lvl>
    <w:lvl w:ilvl="7" w:tplc="8AC2CDBC">
      <w:start w:val="1"/>
      <w:numFmt w:val="bullet"/>
      <w:lvlText w:val="•"/>
      <w:lvlJc w:val="left"/>
      <w:pPr>
        <w:ind w:left="7335" w:hanging="360"/>
      </w:pPr>
      <w:rPr>
        <w:rFonts w:hint="default"/>
      </w:rPr>
    </w:lvl>
    <w:lvl w:ilvl="8" w:tplc="41D2831A">
      <w:start w:val="1"/>
      <w:numFmt w:val="bullet"/>
      <w:lvlText w:val="•"/>
      <w:lvlJc w:val="left"/>
      <w:pPr>
        <w:ind w:left="7970" w:hanging="360"/>
      </w:pPr>
      <w:rPr>
        <w:rFonts w:hint="default"/>
      </w:rPr>
    </w:lvl>
  </w:abstractNum>
  <w:abstractNum w:abstractNumId="2" w15:restartNumberingAfterBreak="0">
    <w:nsid w:val="30BB3419"/>
    <w:multiLevelType w:val="hybridMultilevel"/>
    <w:tmpl w:val="CAB62D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014E4"/>
    <w:multiLevelType w:val="hybridMultilevel"/>
    <w:tmpl w:val="5EF2DDF0"/>
    <w:lvl w:ilvl="0" w:tplc="F2400A9E">
      <w:start w:val="1"/>
      <w:numFmt w:val="bullet"/>
      <w:lvlText w:val=""/>
      <w:lvlJc w:val="left"/>
      <w:pPr>
        <w:ind w:left="580" w:hanging="360"/>
      </w:pPr>
      <w:rPr>
        <w:rFonts w:ascii="Wingdings" w:eastAsia="Wingdings" w:hAnsi="Wingdings" w:cs="Wingdings" w:hint="default"/>
        <w:w w:val="100"/>
        <w:sz w:val="22"/>
        <w:szCs w:val="22"/>
      </w:rPr>
    </w:lvl>
    <w:lvl w:ilvl="1" w:tplc="ABAC6FB0">
      <w:start w:val="1"/>
      <w:numFmt w:val="decimal"/>
      <w:lvlText w:val="%2."/>
      <w:lvlJc w:val="left"/>
      <w:pPr>
        <w:ind w:left="820" w:hanging="269"/>
      </w:pPr>
      <w:rPr>
        <w:rFonts w:ascii="Calibri" w:eastAsia="Calibri" w:hAnsi="Calibri" w:cs="Calibri" w:hint="default"/>
        <w:w w:val="100"/>
        <w:sz w:val="22"/>
        <w:szCs w:val="22"/>
      </w:rPr>
    </w:lvl>
    <w:lvl w:ilvl="2" w:tplc="365A835A">
      <w:start w:val="1"/>
      <w:numFmt w:val="bullet"/>
      <w:lvlText w:val="•"/>
      <w:lvlJc w:val="left"/>
      <w:pPr>
        <w:ind w:left="1755" w:hanging="269"/>
      </w:pPr>
      <w:rPr>
        <w:rFonts w:hint="default"/>
      </w:rPr>
    </w:lvl>
    <w:lvl w:ilvl="3" w:tplc="ABAC84B6">
      <w:start w:val="1"/>
      <w:numFmt w:val="bullet"/>
      <w:lvlText w:val="•"/>
      <w:lvlJc w:val="left"/>
      <w:pPr>
        <w:ind w:left="2691" w:hanging="269"/>
      </w:pPr>
      <w:rPr>
        <w:rFonts w:hint="default"/>
      </w:rPr>
    </w:lvl>
    <w:lvl w:ilvl="4" w:tplc="BB4AB35A">
      <w:start w:val="1"/>
      <w:numFmt w:val="bullet"/>
      <w:lvlText w:val="•"/>
      <w:lvlJc w:val="left"/>
      <w:pPr>
        <w:ind w:left="3626" w:hanging="269"/>
      </w:pPr>
      <w:rPr>
        <w:rFonts w:hint="default"/>
      </w:rPr>
    </w:lvl>
    <w:lvl w:ilvl="5" w:tplc="33AA7176">
      <w:start w:val="1"/>
      <w:numFmt w:val="bullet"/>
      <w:lvlText w:val="•"/>
      <w:lvlJc w:val="left"/>
      <w:pPr>
        <w:ind w:left="4562" w:hanging="269"/>
      </w:pPr>
      <w:rPr>
        <w:rFonts w:hint="default"/>
      </w:rPr>
    </w:lvl>
    <w:lvl w:ilvl="6" w:tplc="3E3253C0">
      <w:start w:val="1"/>
      <w:numFmt w:val="bullet"/>
      <w:lvlText w:val="•"/>
      <w:lvlJc w:val="left"/>
      <w:pPr>
        <w:ind w:left="5497" w:hanging="269"/>
      </w:pPr>
      <w:rPr>
        <w:rFonts w:hint="default"/>
      </w:rPr>
    </w:lvl>
    <w:lvl w:ilvl="7" w:tplc="5CA23500">
      <w:start w:val="1"/>
      <w:numFmt w:val="bullet"/>
      <w:lvlText w:val="•"/>
      <w:lvlJc w:val="left"/>
      <w:pPr>
        <w:ind w:left="6433" w:hanging="269"/>
      </w:pPr>
      <w:rPr>
        <w:rFonts w:hint="default"/>
      </w:rPr>
    </w:lvl>
    <w:lvl w:ilvl="8" w:tplc="98EAB01C">
      <w:start w:val="1"/>
      <w:numFmt w:val="bullet"/>
      <w:lvlText w:val="•"/>
      <w:lvlJc w:val="left"/>
      <w:pPr>
        <w:ind w:left="7368" w:hanging="269"/>
      </w:pPr>
      <w:rPr>
        <w:rFonts w:hint="default"/>
      </w:rPr>
    </w:lvl>
  </w:abstractNum>
  <w:abstractNum w:abstractNumId="4" w15:restartNumberingAfterBreak="0">
    <w:nsid w:val="5798398B"/>
    <w:multiLevelType w:val="hybridMultilevel"/>
    <w:tmpl w:val="B6FA0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206D2B"/>
    <w:multiLevelType w:val="hybridMultilevel"/>
    <w:tmpl w:val="B89C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F7D2D"/>
    <w:multiLevelType w:val="hybridMultilevel"/>
    <w:tmpl w:val="07941310"/>
    <w:lvl w:ilvl="0" w:tplc="08090009">
      <w:start w:val="1"/>
      <w:numFmt w:val="bullet"/>
      <w:lvlText w:val=""/>
      <w:lvlJc w:val="left"/>
      <w:pPr>
        <w:ind w:left="460" w:hanging="360"/>
      </w:pPr>
      <w:rPr>
        <w:rFonts w:ascii="Wingdings" w:hAnsi="Wingdings" w:hint="default"/>
        <w:w w:val="100"/>
        <w:sz w:val="22"/>
        <w:szCs w:val="22"/>
      </w:rPr>
    </w:lvl>
    <w:lvl w:ilvl="1" w:tplc="EE3AD6EA">
      <w:start w:val="1"/>
      <w:numFmt w:val="bullet"/>
      <w:lvlText w:val="•"/>
      <w:lvlJc w:val="left"/>
      <w:pPr>
        <w:ind w:left="1338" w:hanging="360"/>
      </w:pPr>
      <w:rPr>
        <w:rFonts w:hint="default"/>
      </w:rPr>
    </w:lvl>
    <w:lvl w:ilvl="2" w:tplc="9064C904">
      <w:start w:val="1"/>
      <w:numFmt w:val="bullet"/>
      <w:lvlText w:val="•"/>
      <w:lvlJc w:val="left"/>
      <w:pPr>
        <w:ind w:left="2216" w:hanging="360"/>
      </w:pPr>
      <w:rPr>
        <w:rFonts w:hint="default"/>
      </w:rPr>
    </w:lvl>
    <w:lvl w:ilvl="3" w:tplc="46268AD2">
      <w:start w:val="1"/>
      <w:numFmt w:val="bullet"/>
      <w:lvlText w:val="•"/>
      <w:lvlJc w:val="left"/>
      <w:pPr>
        <w:ind w:left="3094" w:hanging="360"/>
      </w:pPr>
      <w:rPr>
        <w:rFonts w:hint="default"/>
      </w:rPr>
    </w:lvl>
    <w:lvl w:ilvl="4" w:tplc="22E86E7E">
      <w:start w:val="1"/>
      <w:numFmt w:val="bullet"/>
      <w:lvlText w:val="•"/>
      <w:lvlJc w:val="left"/>
      <w:pPr>
        <w:ind w:left="3972" w:hanging="360"/>
      </w:pPr>
      <w:rPr>
        <w:rFonts w:hint="default"/>
      </w:rPr>
    </w:lvl>
    <w:lvl w:ilvl="5" w:tplc="2F78979A">
      <w:start w:val="1"/>
      <w:numFmt w:val="bullet"/>
      <w:lvlText w:val="•"/>
      <w:lvlJc w:val="left"/>
      <w:pPr>
        <w:ind w:left="4850" w:hanging="360"/>
      </w:pPr>
      <w:rPr>
        <w:rFonts w:hint="default"/>
      </w:rPr>
    </w:lvl>
    <w:lvl w:ilvl="6" w:tplc="78E42FBC">
      <w:start w:val="1"/>
      <w:numFmt w:val="bullet"/>
      <w:lvlText w:val="•"/>
      <w:lvlJc w:val="left"/>
      <w:pPr>
        <w:ind w:left="5728" w:hanging="360"/>
      </w:pPr>
      <w:rPr>
        <w:rFonts w:hint="default"/>
      </w:rPr>
    </w:lvl>
    <w:lvl w:ilvl="7" w:tplc="B8621D82">
      <w:start w:val="1"/>
      <w:numFmt w:val="bullet"/>
      <w:lvlText w:val="•"/>
      <w:lvlJc w:val="left"/>
      <w:pPr>
        <w:ind w:left="6606" w:hanging="360"/>
      </w:pPr>
      <w:rPr>
        <w:rFonts w:hint="default"/>
      </w:rPr>
    </w:lvl>
    <w:lvl w:ilvl="8" w:tplc="58ECC8BE">
      <w:start w:val="1"/>
      <w:numFmt w:val="bullet"/>
      <w:lvlText w:val="•"/>
      <w:lvlJc w:val="left"/>
      <w:pPr>
        <w:ind w:left="7484" w:hanging="360"/>
      </w:pPr>
      <w:rPr>
        <w:rFonts w:hint="default"/>
      </w:rPr>
    </w:lvl>
  </w:abstractNum>
  <w:abstractNum w:abstractNumId="7" w15:restartNumberingAfterBreak="0">
    <w:nsid w:val="65315258"/>
    <w:multiLevelType w:val="hybridMultilevel"/>
    <w:tmpl w:val="6CF8E0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34AFE"/>
    <w:multiLevelType w:val="hybridMultilevel"/>
    <w:tmpl w:val="592667DC"/>
    <w:lvl w:ilvl="0" w:tplc="C3E827C2">
      <w:start w:val="1"/>
      <w:numFmt w:val="decimal"/>
      <w:lvlText w:val="%1."/>
      <w:lvlJc w:val="left"/>
      <w:pPr>
        <w:ind w:left="820" w:hanging="720"/>
      </w:pPr>
      <w:rPr>
        <w:rFonts w:ascii="Calibri" w:eastAsia="Calibri" w:hAnsi="Calibri" w:cs="Calibri" w:hint="default"/>
        <w:w w:val="100"/>
        <w:sz w:val="22"/>
        <w:szCs w:val="22"/>
      </w:rPr>
    </w:lvl>
    <w:lvl w:ilvl="1" w:tplc="8B165F6E">
      <w:start w:val="1"/>
      <w:numFmt w:val="bullet"/>
      <w:lvlText w:val="•"/>
      <w:lvlJc w:val="left"/>
      <w:pPr>
        <w:ind w:left="1662" w:hanging="720"/>
      </w:pPr>
      <w:rPr>
        <w:rFonts w:hint="default"/>
      </w:rPr>
    </w:lvl>
    <w:lvl w:ilvl="2" w:tplc="9C4CB0E2">
      <w:start w:val="1"/>
      <w:numFmt w:val="bullet"/>
      <w:lvlText w:val="•"/>
      <w:lvlJc w:val="left"/>
      <w:pPr>
        <w:ind w:left="2504" w:hanging="720"/>
      </w:pPr>
      <w:rPr>
        <w:rFonts w:hint="default"/>
      </w:rPr>
    </w:lvl>
    <w:lvl w:ilvl="3" w:tplc="52D2BCB4">
      <w:start w:val="1"/>
      <w:numFmt w:val="bullet"/>
      <w:lvlText w:val="•"/>
      <w:lvlJc w:val="left"/>
      <w:pPr>
        <w:ind w:left="3346" w:hanging="720"/>
      </w:pPr>
      <w:rPr>
        <w:rFonts w:hint="default"/>
      </w:rPr>
    </w:lvl>
    <w:lvl w:ilvl="4" w:tplc="DC2AD3C6">
      <w:start w:val="1"/>
      <w:numFmt w:val="bullet"/>
      <w:lvlText w:val="•"/>
      <w:lvlJc w:val="left"/>
      <w:pPr>
        <w:ind w:left="4188" w:hanging="720"/>
      </w:pPr>
      <w:rPr>
        <w:rFonts w:hint="default"/>
      </w:rPr>
    </w:lvl>
    <w:lvl w:ilvl="5" w:tplc="F9A278C6">
      <w:start w:val="1"/>
      <w:numFmt w:val="bullet"/>
      <w:lvlText w:val="•"/>
      <w:lvlJc w:val="left"/>
      <w:pPr>
        <w:ind w:left="5030" w:hanging="720"/>
      </w:pPr>
      <w:rPr>
        <w:rFonts w:hint="default"/>
      </w:rPr>
    </w:lvl>
    <w:lvl w:ilvl="6" w:tplc="CB4EFE4C">
      <w:start w:val="1"/>
      <w:numFmt w:val="bullet"/>
      <w:lvlText w:val="•"/>
      <w:lvlJc w:val="left"/>
      <w:pPr>
        <w:ind w:left="5872" w:hanging="720"/>
      </w:pPr>
      <w:rPr>
        <w:rFonts w:hint="default"/>
      </w:rPr>
    </w:lvl>
    <w:lvl w:ilvl="7" w:tplc="32EAB5CC">
      <w:start w:val="1"/>
      <w:numFmt w:val="bullet"/>
      <w:lvlText w:val="•"/>
      <w:lvlJc w:val="left"/>
      <w:pPr>
        <w:ind w:left="6714" w:hanging="720"/>
      </w:pPr>
      <w:rPr>
        <w:rFonts w:hint="default"/>
      </w:rPr>
    </w:lvl>
    <w:lvl w:ilvl="8" w:tplc="D3749E82">
      <w:start w:val="1"/>
      <w:numFmt w:val="bullet"/>
      <w:lvlText w:val="•"/>
      <w:lvlJc w:val="left"/>
      <w:pPr>
        <w:ind w:left="7556" w:hanging="720"/>
      </w:pPr>
      <w:rPr>
        <w:rFonts w:hint="default"/>
      </w:rPr>
    </w:lvl>
  </w:abstractNum>
  <w:abstractNum w:abstractNumId="9" w15:restartNumberingAfterBreak="0">
    <w:nsid w:val="710061A2"/>
    <w:multiLevelType w:val="hybridMultilevel"/>
    <w:tmpl w:val="907C53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B32E1"/>
    <w:multiLevelType w:val="hybridMultilevel"/>
    <w:tmpl w:val="3C9C783A"/>
    <w:lvl w:ilvl="0" w:tplc="08090009">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D2C52B2"/>
    <w:multiLevelType w:val="hybridMultilevel"/>
    <w:tmpl w:val="8D6CCE60"/>
    <w:lvl w:ilvl="0" w:tplc="F1AACED2">
      <w:start w:val="1"/>
      <w:numFmt w:val="bullet"/>
      <w:lvlText w:val=""/>
      <w:lvlJc w:val="left"/>
      <w:pPr>
        <w:ind w:left="460" w:hanging="360"/>
      </w:pPr>
      <w:rPr>
        <w:rFonts w:ascii="Wingdings" w:eastAsia="Wingdings" w:hAnsi="Wingdings" w:cs="Wingdings" w:hint="default"/>
        <w:w w:val="100"/>
        <w:sz w:val="22"/>
        <w:szCs w:val="22"/>
      </w:rPr>
    </w:lvl>
    <w:lvl w:ilvl="1" w:tplc="EE3AD6EA">
      <w:start w:val="1"/>
      <w:numFmt w:val="bullet"/>
      <w:lvlText w:val="•"/>
      <w:lvlJc w:val="left"/>
      <w:pPr>
        <w:ind w:left="1338" w:hanging="360"/>
      </w:pPr>
      <w:rPr>
        <w:rFonts w:hint="default"/>
      </w:rPr>
    </w:lvl>
    <w:lvl w:ilvl="2" w:tplc="9064C904">
      <w:start w:val="1"/>
      <w:numFmt w:val="bullet"/>
      <w:lvlText w:val="•"/>
      <w:lvlJc w:val="left"/>
      <w:pPr>
        <w:ind w:left="2216" w:hanging="360"/>
      </w:pPr>
      <w:rPr>
        <w:rFonts w:hint="default"/>
      </w:rPr>
    </w:lvl>
    <w:lvl w:ilvl="3" w:tplc="46268AD2">
      <w:start w:val="1"/>
      <w:numFmt w:val="bullet"/>
      <w:lvlText w:val="•"/>
      <w:lvlJc w:val="left"/>
      <w:pPr>
        <w:ind w:left="3094" w:hanging="360"/>
      </w:pPr>
      <w:rPr>
        <w:rFonts w:hint="default"/>
      </w:rPr>
    </w:lvl>
    <w:lvl w:ilvl="4" w:tplc="22E86E7E">
      <w:start w:val="1"/>
      <w:numFmt w:val="bullet"/>
      <w:lvlText w:val="•"/>
      <w:lvlJc w:val="left"/>
      <w:pPr>
        <w:ind w:left="3972" w:hanging="360"/>
      </w:pPr>
      <w:rPr>
        <w:rFonts w:hint="default"/>
      </w:rPr>
    </w:lvl>
    <w:lvl w:ilvl="5" w:tplc="2F78979A">
      <w:start w:val="1"/>
      <w:numFmt w:val="bullet"/>
      <w:lvlText w:val="•"/>
      <w:lvlJc w:val="left"/>
      <w:pPr>
        <w:ind w:left="4850" w:hanging="360"/>
      </w:pPr>
      <w:rPr>
        <w:rFonts w:hint="default"/>
      </w:rPr>
    </w:lvl>
    <w:lvl w:ilvl="6" w:tplc="78E42FBC">
      <w:start w:val="1"/>
      <w:numFmt w:val="bullet"/>
      <w:lvlText w:val="•"/>
      <w:lvlJc w:val="left"/>
      <w:pPr>
        <w:ind w:left="5728" w:hanging="360"/>
      </w:pPr>
      <w:rPr>
        <w:rFonts w:hint="default"/>
      </w:rPr>
    </w:lvl>
    <w:lvl w:ilvl="7" w:tplc="B8621D82">
      <w:start w:val="1"/>
      <w:numFmt w:val="bullet"/>
      <w:lvlText w:val="•"/>
      <w:lvlJc w:val="left"/>
      <w:pPr>
        <w:ind w:left="6606" w:hanging="360"/>
      </w:pPr>
      <w:rPr>
        <w:rFonts w:hint="default"/>
      </w:rPr>
    </w:lvl>
    <w:lvl w:ilvl="8" w:tplc="58ECC8BE">
      <w:start w:val="1"/>
      <w:numFmt w:val="bullet"/>
      <w:lvlText w:val="•"/>
      <w:lvlJc w:val="left"/>
      <w:pPr>
        <w:ind w:left="7484" w:hanging="360"/>
      </w:pPr>
      <w:rPr>
        <w:rFonts w:hint="default"/>
      </w:rPr>
    </w:lvl>
  </w:abstractNum>
  <w:num w:numId="1">
    <w:abstractNumId w:val="4"/>
  </w:num>
  <w:num w:numId="2">
    <w:abstractNumId w:val="0"/>
  </w:num>
  <w:num w:numId="3">
    <w:abstractNumId w:val="7"/>
  </w:num>
  <w:num w:numId="4">
    <w:abstractNumId w:val="2"/>
  </w:num>
  <w:num w:numId="5">
    <w:abstractNumId w:val="11"/>
  </w:num>
  <w:num w:numId="6">
    <w:abstractNumId w:val="8"/>
  </w:num>
  <w:num w:numId="7">
    <w:abstractNumId w:val="3"/>
  </w:num>
  <w:num w:numId="8">
    <w:abstractNumId w:val="6"/>
  </w:num>
  <w:num w:numId="9">
    <w:abstractNumId w:val="9"/>
  </w:num>
  <w:num w:numId="10">
    <w:abstractNumId w:val="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B1"/>
    <w:rsid w:val="00106850"/>
    <w:rsid w:val="00116CF5"/>
    <w:rsid w:val="002706B2"/>
    <w:rsid w:val="00371EEF"/>
    <w:rsid w:val="00425629"/>
    <w:rsid w:val="004D0242"/>
    <w:rsid w:val="005729BF"/>
    <w:rsid w:val="005B09BA"/>
    <w:rsid w:val="005D2598"/>
    <w:rsid w:val="005D5DF2"/>
    <w:rsid w:val="00677B03"/>
    <w:rsid w:val="006D3DFA"/>
    <w:rsid w:val="0077567D"/>
    <w:rsid w:val="0078794C"/>
    <w:rsid w:val="007A0FCD"/>
    <w:rsid w:val="008058B0"/>
    <w:rsid w:val="0087402F"/>
    <w:rsid w:val="008A0F09"/>
    <w:rsid w:val="0090535D"/>
    <w:rsid w:val="00916345"/>
    <w:rsid w:val="00972A9F"/>
    <w:rsid w:val="009A35C1"/>
    <w:rsid w:val="00AD30B1"/>
    <w:rsid w:val="00B54DCC"/>
    <w:rsid w:val="00C342D5"/>
    <w:rsid w:val="00C411AC"/>
    <w:rsid w:val="00EC40CD"/>
    <w:rsid w:val="00F3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42D62-8D74-4B24-80A9-AFED336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30B1"/>
    <w:rPr>
      <w:rFonts w:ascii="Calibri" w:eastAsia="Calibri" w:hAnsi="Calibri" w:cs="Times New Roman"/>
    </w:rPr>
  </w:style>
  <w:style w:type="paragraph" w:styleId="Heading1">
    <w:name w:val="heading 1"/>
    <w:basedOn w:val="Normal"/>
    <w:link w:val="Heading1Char"/>
    <w:uiPriority w:val="1"/>
    <w:qFormat/>
    <w:rsid w:val="004D0242"/>
    <w:pPr>
      <w:widowControl w:val="0"/>
      <w:spacing w:after="0" w:line="240" w:lineRule="auto"/>
      <w:ind w:left="100" w:right="878"/>
      <w:outlineLvl w:val="0"/>
    </w:pPr>
    <w:rPr>
      <w:rFonts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30B1"/>
    <w:pPr>
      <w:ind w:left="720"/>
      <w:contextualSpacing/>
    </w:pPr>
  </w:style>
  <w:style w:type="paragraph" w:customStyle="1" w:styleId="Heading">
    <w:name w:val="Heading"/>
    <w:basedOn w:val="Normal"/>
    <w:link w:val="HeadingChar"/>
    <w:qFormat/>
    <w:rsid w:val="00AD30B1"/>
    <w:pPr>
      <w:spacing w:after="120" w:line="240" w:lineRule="auto"/>
    </w:pPr>
    <w:rPr>
      <w:rFonts w:ascii="Arial" w:hAnsi="Arial"/>
      <w:b/>
      <w:noProof/>
      <w:sz w:val="24"/>
      <w:lang w:eastAsia="en-GB"/>
    </w:rPr>
  </w:style>
  <w:style w:type="paragraph" w:customStyle="1" w:styleId="Text">
    <w:name w:val="Text"/>
    <w:basedOn w:val="Normal"/>
    <w:link w:val="TextChar"/>
    <w:qFormat/>
    <w:rsid w:val="00AD30B1"/>
    <w:pPr>
      <w:spacing w:after="120" w:line="240" w:lineRule="auto"/>
    </w:pPr>
    <w:rPr>
      <w:rFonts w:ascii="Arial" w:hAnsi="Arial"/>
      <w:noProof/>
      <w:sz w:val="20"/>
      <w:lang w:eastAsia="en-GB"/>
    </w:rPr>
  </w:style>
  <w:style w:type="character" w:customStyle="1" w:styleId="HeadingChar">
    <w:name w:val="Heading Char"/>
    <w:link w:val="Heading"/>
    <w:rsid w:val="00AD30B1"/>
    <w:rPr>
      <w:rFonts w:ascii="Arial" w:eastAsia="Calibri" w:hAnsi="Arial" w:cs="Times New Roman"/>
      <w:b/>
      <w:noProof/>
      <w:sz w:val="24"/>
      <w:lang w:eastAsia="en-GB"/>
    </w:rPr>
  </w:style>
  <w:style w:type="character" w:customStyle="1" w:styleId="TextChar">
    <w:name w:val="Text Char"/>
    <w:link w:val="Text"/>
    <w:rsid w:val="00AD30B1"/>
    <w:rPr>
      <w:rFonts w:ascii="Arial" w:eastAsia="Calibri" w:hAnsi="Arial" w:cs="Times New Roman"/>
      <w:noProof/>
      <w:sz w:val="20"/>
      <w:lang w:eastAsia="en-GB"/>
    </w:rPr>
  </w:style>
  <w:style w:type="paragraph" w:styleId="NoSpacing">
    <w:name w:val="No Spacing"/>
    <w:uiPriority w:val="1"/>
    <w:qFormat/>
    <w:rsid w:val="00AD30B1"/>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1"/>
    <w:rsid w:val="004D0242"/>
    <w:rPr>
      <w:rFonts w:ascii="Calibri" w:eastAsia="Calibri" w:hAnsi="Calibri" w:cs="Calibri"/>
      <w:b/>
      <w:bCs/>
      <w:sz w:val="24"/>
      <w:szCs w:val="24"/>
      <w:lang w:val="en-US"/>
    </w:rPr>
  </w:style>
  <w:style w:type="paragraph" w:styleId="BodyText">
    <w:name w:val="Body Text"/>
    <w:basedOn w:val="Normal"/>
    <w:link w:val="BodyTextChar"/>
    <w:uiPriority w:val="1"/>
    <w:qFormat/>
    <w:rsid w:val="004D0242"/>
    <w:pPr>
      <w:widowControl w:val="0"/>
      <w:spacing w:after="0" w:line="240" w:lineRule="auto"/>
    </w:pPr>
    <w:rPr>
      <w:rFonts w:cs="Calibri"/>
      <w:lang w:val="en-US"/>
    </w:rPr>
  </w:style>
  <w:style w:type="character" w:customStyle="1" w:styleId="BodyTextChar">
    <w:name w:val="Body Text Char"/>
    <w:basedOn w:val="DefaultParagraphFont"/>
    <w:link w:val="BodyText"/>
    <w:uiPriority w:val="1"/>
    <w:rsid w:val="004D0242"/>
    <w:rPr>
      <w:rFonts w:ascii="Calibri" w:eastAsia="Calibri" w:hAnsi="Calibri" w:cs="Calibri"/>
      <w:lang w:val="en-US"/>
    </w:rPr>
  </w:style>
  <w:style w:type="paragraph" w:customStyle="1" w:styleId="Default">
    <w:name w:val="Default"/>
    <w:rsid w:val="004D0242"/>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90535D"/>
  </w:style>
  <w:style w:type="paragraph" w:styleId="NormalWeb">
    <w:name w:val="Normal (Web)"/>
    <w:basedOn w:val="Normal"/>
    <w:uiPriority w:val="99"/>
    <w:unhideWhenUsed/>
    <w:rsid w:val="00B54DCC"/>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B54DCC"/>
    <w:rPr>
      <w:color w:val="0000FF"/>
      <w:u w:val="single"/>
    </w:rPr>
  </w:style>
  <w:style w:type="character" w:styleId="Emphasis">
    <w:name w:val="Emphasis"/>
    <w:basedOn w:val="DefaultParagraphFont"/>
    <w:uiPriority w:val="20"/>
    <w:qFormat/>
    <w:rsid w:val="00B54DCC"/>
    <w:rPr>
      <w:i/>
      <w:iCs/>
    </w:rPr>
  </w:style>
  <w:style w:type="paragraph" w:styleId="Title">
    <w:name w:val="Title"/>
    <w:basedOn w:val="Normal"/>
    <w:next w:val="Normal"/>
    <w:link w:val="TitleChar"/>
    <w:qFormat/>
    <w:rsid w:val="00116CF5"/>
    <w:pPr>
      <w:suppressAutoHyphens/>
      <w:spacing w:after="0" w:line="240" w:lineRule="auto"/>
      <w:jc w:val="center"/>
    </w:pPr>
    <w:rPr>
      <w:rFonts w:ascii="Times New Roman" w:eastAsia="Times New Roman" w:hAnsi="Times New Roman"/>
      <w:b/>
      <w:sz w:val="20"/>
      <w:szCs w:val="20"/>
      <w:u w:val="single"/>
      <w:lang w:eastAsia="ar-SA"/>
    </w:rPr>
  </w:style>
  <w:style w:type="character" w:customStyle="1" w:styleId="TitleChar">
    <w:name w:val="Title Char"/>
    <w:basedOn w:val="DefaultParagraphFont"/>
    <w:link w:val="Title"/>
    <w:rsid w:val="00116CF5"/>
    <w:rPr>
      <w:rFonts w:ascii="Times New Roman" w:eastAsia="Times New Roman" w:hAnsi="Times New Roman" w:cs="Times New Roman"/>
      <w:b/>
      <w:sz w:val="20"/>
      <w:szCs w:val="20"/>
      <w:u w:val="single"/>
      <w:lang w:eastAsia="ar-SA"/>
    </w:rPr>
  </w:style>
  <w:style w:type="table" w:styleId="TableGrid">
    <w:name w:val="Table Grid"/>
    <w:basedOn w:val="TableNormal"/>
    <w:uiPriority w:val="39"/>
    <w:rsid w:val="00116C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government/publications/personal-social-health-and-economic-education-pshe/personal-social-health-and-economic-pshe-education" TargetMode="External"/><Relationship Id="rId4" Type="http://schemas.openxmlformats.org/officeDocument/2006/relationships/webSettings" Target="web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Head Teacher</cp:lastModifiedBy>
  <cp:revision>3</cp:revision>
  <dcterms:created xsi:type="dcterms:W3CDTF">2019-09-03T09:31:00Z</dcterms:created>
  <dcterms:modified xsi:type="dcterms:W3CDTF">2019-10-12T13:50:00Z</dcterms:modified>
</cp:coreProperties>
</file>