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9A" w:rsidRDefault="00376A32" w:rsidP="002C6BC9">
      <w:pPr>
        <w:shd w:val="clear" w:color="auto" w:fill="FFFFFF"/>
        <w:spacing w:after="0" w:line="240" w:lineRule="auto"/>
        <w:rPr>
          <w:rFonts w:ascii="Comic Sans MS" w:eastAsia="Times New Roman" w:hAnsi="Comic Sans MS" w:cs="Times New Roman"/>
          <w:b/>
          <w:bCs/>
          <w:color w:val="555555"/>
          <w:sz w:val="40"/>
          <w:szCs w:val="40"/>
          <w:lang w:eastAsia="en-GB"/>
        </w:rPr>
      </w:pPr>
      <w:r>
        <w:rPr>
          <w:rFonts w:ascii="Comic Sans MS" w:eastAsia="Times New Roman" w:hAnsi="Comic Sans MS" w:cs="Times New Roman"/>
          <w:b/>
          <w:bCs/>
          <w:color w:val="555555"/>
          <w:sz w:val="40"/>
          <w:szCs w:val="40"/>
          <w:lang w:eastAsia="en-GB"/>
        </w:rPr>
        <w:t xml:space="preserve">                          </w:t>
      </w:r>
      <w:bookmarkStart w:id="0" w:name="_GoBack"/>
      <w:bookmarkEnd w:id="0"/>
      <w:r>
        <w:rPr>
          <w:noProof/>
          <w:lang w:eastAsia="en-GB"/>
        </w:rPr>
        <w:drawing>
          <wp:inline distT="0" distB="0" distL="0" distR="0">
            <wp:extent cx="962025" cy="1190625"/>
            <wp:effectExtent l="0" t="0" r="9525" b="9525"/>
            <wp:docPr id="1" name="Picture 1" descr="st lev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 levan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noFill/>
                    <a:ln>
                      <a:noFill/>
                    </a:ln>
                  </pic:spPr>
                </pic:pic>
              </a:graphicData>
            </a:graphic>
          </wp:inline>
        </w:drawing>
      </w:r>
    </w:p>
    <w:p w:rsidR="00376A32" w:rsidRDefault="00376A32" w:rsidP="002C6BC9">
      <w:pPr>
        <w:shd w:val="clear" w:color="auto" w:fill="FFFFFF"/>
        <w:spacing w:after="0" w:line="240" w:lineRule="auto"/>
        <w:rPr>
          <w:rFonts w:ascii="Comic Sans MS" w:eastAsia="Times New Roman" w:hAnsi="Comic Sans MS" w:cs="Times New Roman"/>
          <w:b/>
          <w:bCs/>
          <w:color w:val="555555"/>
          <w:sz w:val="40"/>
          <w:szCs w:val="40"/>
          <w:lang w:eastAsia="en-GB"/>
        </w:rPr>
      </w:pPr>
    </w:p>
    <w:p w:rsidR="00376A32" w:rsidRDefault="00376A32" w:rsidP="002C6BC9">
      <w:pPr>
        <w:shd w:val="clear" w:color="auto" w:fill="FFFFFF"/>
        <w:spacing w:after="0" w:line="240" w:lineRule="auto"/>
        <w:rPr>
          <w:rFonts w:ascii="Comic Sans MS" w:eastAsia="Times New Roman" w:hAnsi="Comic Sans MS" w:cs="Times New Roman"/>
          <w:b/>
          <w:bCs/>
          <w:color w:val="555555"/>
          <w:sz w:val="40"/>
          <w:szCs w:val="40"/>
          <w:lang w:eastAsia="en-GB"/>
        </w:rPr>
      </w:pPr>
    </w:p>
    <w:p w:rsidR="002C6BC9" w:rsidRPr="002C6BC9" w:rsidRDefault="002C6BC9" w:rsidP="002C6BC9">
      <w:pPr>
        <w:shd w:val="clear" w:color="auto" w:fill="FFFFFF"/>
        <w:spacing w:after="0" w:line="240" w:lineRule="auto"/>
        <w:rPr>
          <w:rFonts w:ascii="Comic Sans MS" w:eastAsia="Times New Roman" w:hAnsi="Comic Sans MS" w:cs="Times New Roman"/>
          <w:color w:val="555555"/>
          <w:sz w:val="40"/>
          <w:szCs w:val="40"/>
          <w:lang w:eastAsia="en-GB"/>
        </w:rPr>
      </w:pPr>
      <w:r w:rsidRPr="00DE429A">
        <w:rPr>
          <w:rFonts w:ascii="Comic Sans MS" w:eastAsia="Times New Roman" w:hAnsi="Comic Sans MS" w:cs="Times New Roman"/>
          <w:b/>
          <w:bCs/>
          <w:color w:val="555555"/>
          <w:sz w:val="40"/>
          <w:szCs w:val="40"/>
          <w:lang w:eastAsia="en-GB"/>
        </w:rPr>
        <w:t>Pupil Premium at St Levan Primary</w:t>
      </w:r>
      <w:r w:rsidR="005D5B1C">
        <w:rPr>
          <w:rFonts w:ascii="Comic Sans MS" w:eastAsia="Times New Roman" w:hAnsi="Comic Sans MS" w:cs="Times New Roman"/>
          <w:b/>
          <w:bCs/>
          <w:color w:val="555555"/>
          <w:sz w:val="40"/>
          <w:szCs w:val="40"/>
          <w:lang w:eastAsia="en-GB"/>
        </w:rPr>
        <w:t xml:space="preserve"> School 2014-15</w:t>
      </w:r>
    </w:p>
    <w:p w:rsidR="002C6BC9" w:rsidRPr="002C6BC9" w:rsidRDefault="002C6BC9" w:rsidP="002C6BC9">
      <w:pPr>
        <w:shd w:val="clear" w:color="auto" w:fill="FFFFFF"/>
        <w:spacing w:after="0" w:line="240" w:lineRule="auto"/>
        <w:rPr>
          <w:rFonts w:ascii="Comic Sans MS" w:eastAsia="Times New Roman" w:hAnsi="Comic Sans MS" w:cs="Times New Roman"/>
          <w:color w:val="555555"/>
          <w:sz w:val="24"/>
          <w:szCs w:val="24"/>
          <w:lang w:eastAsia="en-GB"/>
        </w:rPr>
      </w:pPr>
      <w:r w:rsidRPr="002C6BC9">
        <w:rPr>
          <w:rFonts w:ascii="Comic Sans MS" w:eastAsia="Times New Roman" w:hAnsi="Comic Sans MS" w:cs="Times New Roman"/>
          <w:color w:val="555555"/>
          <w:sz w:val="24"/>
          <w:szCs w:val="24"/>
          <w:lang w:eastAsia="en-GB"/>
        </w:rPr>
        <w:t>In 2011-12 the Government launched Pupil Premium funding. This money comes into the school budget based on the numbers of pupils in the school who are eligible for Free School Meals or are from service families. Children in Care also attract this funding. From 2012-13, it has been expanded to include all children who have been eligible for FSM within the last 6 years.</w:t>
      </w:r>
      <w:r w:rsidRPr="002C6BC9">
        <w:rPr>
          <w:rFonts w:ascii="Comic Sans MS" w:eastAsia="Times New Roman" w:hAnsi="Comic Sans MS" w:cs="Times New Roman"/>
          <w:b/>
          <w:bCs/>
          <w:color w:val="555555"/>
          <w:sz w:val="24"/>
          <w:szCs w:val="24"/>
          <w:lang w:eastAsia="en-GB"/>
        </w:rPr>
        <w:t> The Pupil P</w:t>
      </w:r>
      <w:r w:rsidR="005D5B1C">
        <w:rPr>
          <w:rFonts w:ascii="Comic Sans MS" w:eastAsia="Times New Roman" w:hAnsi="Comic Sans MS" w:cs="Times New Roman"/>
          <w:b/>
          <w:bCs/>
          <w:color w:val="555555"/>
          <w:sz w:val="24"/>
          <w:szCs w:val="24"/>
          <w:lang w:eastAsia="en-GB"/>
        </w:rPr>
        <w:t>remium level of funding for 2014-15 is £1,300</w:t>
      </w:r>
      <w:r w:rsidRPr="002C6BC9">
        <w:rPr>
          <w:rFonts w:ascii="Comic Sans MS" w:eastAsia="Times New Roman" w:hAnsi="Comic Sans MS" w:cs="Times New Roman"/>
          <w:b/>
          <w:bCs/>
          <w:color w:val="555555"/>
          <w:sz w:val="24"/>
          <w:szCs w:val="24"/>
          <w:lang w:eastAsia="en-GB"/>
        </w:rPr>
        <w:t xml:space="preserve"> per pupil. </w:t>
      </w:r>
    </w:p>
    <w:p w:rsidR="002C6BC9" w:rsidRDefault="002C6BC9" w:rsidP="002C6BC9">
      <w:pPr>
        <w:shd w:val="clear" w:color="auto" w:fill="FFFFFF"/>
        <w:spacing w:after="0" w:line="240" w:lineRule="auto"/>
        <w:rPr>
          <w:rFonts w:ascii="Comic Sans MS" w:eastAsia="Times New Roman" w:hAnsi="Comic Sans MS" w:cs="Times New Roman"/>
          <w:color w:val="555555"/>
          <w:sz w:val="24"/>
          <w:szCs w:val="24"/>
          <w:lang w:eastAsia="en-GB"/>
        </w:rPr>
      </w:pPr>
      <w:r w:rsidRPr="002C6BC9">
        <w:rPr>
          <w:rFonts w:ascii="Comic Sans MS" w:eastAsia="Times New Roman" w:hAnsi="Comic Sans MS" w:cs="Times New Roman"/>
          <w:color w:val="555555"/>
          <w:sz w:val="24"/>
          <w:szCs w:val="24"/>
          <w:lang w:eastAsia="en-GB"/>
        </w:rPr>
        <w:t>This money is allocated to individuals and initiatives to ensure all pupils have the opportunity to reach their full potential, both academically and socially. It is being used to help provide for the following:</w:t>
      </w:r>
    </w:p>
    <w:p w:rsidR="00BB4CCB" w:rsidRDefault="00BB4CCB" w:rsidP="002C6BC9">
      <w:pPr>
        <w:shd w:val="clear" w:color="auto" w:fill="FFFFFF"/>
        <w:spacing w:after="0" w:line="240" w:lineRule="auto"/>
        <w:rPr>
          <w:rFonts w:ascii="Comic Sans MS" w:eastAsia="Times New Roman" w:hAnsi="Comic Sans MS" w:cs="Times New Roman"/>
          <w:color w:val="555555"/>
          <w:sz w:val="24"/>
          <w:szCs w:val="24"/>
          <w:lang w:eastAsia="en-GB"/>
        </w:rPr>
      </w:pPr>
    </w:p>
    <w:tbl>
      <w:tblPr>
        <w:tblStyle w:val="TableGrid"/>
        <w:tblW w:w="0" w:type="auto"/>
        <w:tblLook w:val="04A0" w:firstRow="1" w:lastRow="0" w:firstColumn="1" w:lastColumn="0" w:noHBand="0" w:noVBand="1"/>
      </w:tblPr>
      <w:tblGrid>
        <w:gridCol w:w="2235"/>
        <w:gridCol w:w="4536"/>
        <w:gridCol w:w="3118"/>
      </w:tblGrid>
      <w:tr w:rsidR="00BB4CCB" w:rsidTr="00BB4CCB">
        <w:tc>
          <w:tcPr>
            <w:tcW w:w="2235" w:type="dxa"/>
            <w:shd w:val="clear" w:color="auto" w:fill="66FFFF"/>
          </w:tcPr>
          <w:p w:rsidR="00BB4CCB" w:rsidRPr="002C6BC9" w:rsidRDefault="00BB4CCB" w:rsidP="00BB4CCB">
            <w:pPr>
              <w:rPr>
                <w:rFonts w:ascii="Comic Sans MS" w:eastAsia="Times New Roman" w:hAnsi="Comic Sans MS" w:cs="Times New Roman"/>
                <w:color w:val="555555"/>
                <w:sz w:val="21"/>
                <w:szCs w:val="21"/>
                <w:lang w:eastAsia="en-GB"/>
              </w:rPr>
            </w:pPr>
            <w:r>
              <w:rPr>
                <w:rFonts w:ascii="Comic Sans MS" w:eastAsia="Times New Roman" w:hAnsi="Comic Sans MS" w:cs="Times New Roman"/>
                <w:color w:val="555555"/>
                <w:sz w:val="21"/>
                <w:szCs w:val="21"/>
                <w:lang w:eastAsia="en-GB"/>
              </w:rPr>
              <w:t xml:space="preserve">Current Year </w:t>
            </w:r>
            <w:r w:rsidRPr="002C6BC9">
              <w:rPr>
                <w:rFonts w:ascii="Comic Sans MS" w:eastAsia="Times New Roman" w:hAnsi="Comic Sans MS" w:cs="Times New Roman"/>
                <w:color w:val="555555"/>
                <w:sz w:val="21"/>
                <w:szCs w:val="21"/>
                <w:lang w:eastAsia="en-GB"/>
              </w:rPr>
              <w:t>Allocation</w:t>
            </w:r>
            <w:r>
              <w:rPr>
                <w:rFonts w:ascii="Comic Sans MS" w:eastAsia="Times New Roman" w:hAnsi="Comic Sans MS" w:cs="Times New Roman"/>
                <w:color w:val="555555"/>
                <w:sz w:val="21"/>
                <w:szCs w:val="21"/>
                <w:lang w:eastAsia="en-GB"/>
              </w:rPr>
              <w:t>: £9,100</w:t>
            </w:r>
          </w:p>
        </w:tc>
        <w:tc>
          <w:tcPr>
            <w:tcW w:w="4536" w:type="dxa"/>
            <w:shd w:val="clear" w:color="auto" w:fill="66FFFF"/>
          </w:tcPr>
          <w:p w:rsidR="00BB4CCB" w:rsidRPr="002C6BC9" w:rsidRDefault="00BB4CCB" w:rsidP="00BF2148">
            <w:pPr>
              <w:rPr>
                <w:rFonts w:ascii="Comic Sans MS" w:eastAsia="Times New Roman" w:hAnsi="Comic Sans MS" w:cs="Times New Roman"/>
                <w:color w:val="555555"/>
                <w:sz w:val="21"/>
                <w:szCs w:val="21"/>
                <w:lang w:eastAsia="en-GB"/>
              </w:rPr>
            </w:pPr>
            <w:r w:rsidRPr="002C6BC9">
              <w:rPr>
                <w:rFonts w:ascii="Comic Sans MS" w:eastAsia="Times New Roman" w:hAnsi="Comic Sans MS" w:cs="Times New Roman"/>
                <w:color w:val="555555"/>
                <w:sz w:val="21"/>
                <w:szCs w:val="21"/>
                <w:lang w:eastAsia="en-GB"/>
              </w:rPr>
              <w:t>Aim</w:t>
            </w:r>
          </w:p>
        </w:tc>
        <w:tc>
          <w:tcPr>
            <w:tcW w:w="3118" w:type="dxa"/>
            <w:shd w:val="clear" w:color="auto" w:fill="66FFFF"/>
          </w:tcPr>
          <w:p w:rsidR="00BB4CCB" w:rsidRDefault="00BB4CCB" w:rsidP="00BF2148">
            <w:pPr>
              <w:rPr>
                <w:rFonts w:ascii="Comic Sans MS" w:eastAsia="Times New Roman" w:hAnsi="Comic Sans MS" w:cs="Times New Roman"/>
                <w:color w:val="555555"/>
                <w:sz w:val="21"/>
                <w:szCs w:val="21"/>
                <w:lang w:eastAsia="en-GB"/>
              </w:rPr>
            </w:pPr>
            <w:r>
              <w:rPr>
                <w:rFonts w:ascii="Comic Sans MS" w:eastAsia="Times New Roman" w:hAnsi="Comic Sans MS" w:cs="Times New Roman"/>
                <w:color w:val="555555"/>
                <w:sz w:val="21"/>
                <w:szCs w:val="21"/>
                <w:lang w:eastAsia="en-GB"/>
              </w:rPr>
              <w:t xml:space="preserve"> Intended Impact</w:t>
            </w:r>
          </w:p>
          <w:p w:rsidR="00BB4CCB" w:rsidRPr="002C6BC9" w:rsidRDefault="00BB4CCB" w:rsidP="00BF2148">
            <w:pPr>
              <w:rPr>
                <w:rFonts w:ascii="Comic Sans MS" w:eastAsia="Times New Roman" w:hAnsi="Comic Sans MS" w:cs="Times New Roman"/>
                <w:color w:val="555555"/>
                <w:sz w:val="21"/>
                <w:szCs w:val="21"/>
                <w:lang w:eastAsia="en-GB"/>
              </w:rPr>
            </w:pPr>
          </w:p>
        </w:tc>
      </w:tr>
      <w:tr w:rsidR="00BB4CCB" w:rsidTr="00BB4CCB">
        <w:trPr>
          <w:trHeight w:val="4331"/>
        </w:trPr>
        <w:tc>
          <w:tcPr>
            <w:tcW w:w="2235" w:type="dxa"/>
          </w:tcPr>
          <w:p w:rsidR="00BB4CCB"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Extra Teaching Assistant support time </w:t>
            </w:r>
          </w:p>
          <w:p w:rsidR="005D06AC" w:rsidRPr="00335675" w:rsidRDefault="005D06AC" w:rsidP="00BF2148">
            <w:pPr>
              <w:rPr>
                <w:rFonts w:ascii="Comic Sans MS" w:eastAsia="Times New Roman" w:hAnsi="Comic Sans MS" w:cs="Times New Roman"/>
                <w:sz w:val="21"/>
                <w:szCs w:val="21"/>
                <w:lang w:eastAsia="en-GB"/>
              </w:rPr>
            </w:pPr>
          </w:p>
        </w:tc>
        <w:tc>
          <w:tcPr>
            <w:tcW w:w="4536" w:type="dxa"/>
          </w:tcPr>
          <w:p w:rsidR="00BB4CCB" w:rsidRPr="00335675"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To enable specific interventions and focus groups as well as ongoing support within the classroom. To support individual pupils’ self-esteem, attitudes to learning, sense of well-being and enjoyment. Children in our school may have access to extra support by arrangement on a timetabled basis or as needed.</w:t>
            </w:r>
          </w:p>
        </w:tc>
        <w:tc>
          <w:tcPr>
            <w:tcW w:w="3118" w:type="dxa"/>
          </w:tcPr>
          <w:p w:rsidR="00BB4CCB" w:rsidRPr="00335675" w:rsidRDefault="00BB4CCB" w:rsidP="00BF2148">
            <w:pPr>
              <w:spacing w:before="100" w:beforeAutospacing="1" w:after="100" w:afterAutospacing="1"/>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Intervention groups- pupil confidence in approach</w:t>
            </w:r>
            <w:r>
              <w:rPr>
                <w:rFonts w:ascii="Comic Sans MS" w:eastAsia="Times New Roman" w:hAnsi="Comic Sans MS" w:cs="Times New Roman"/>
                <w:sz w:val="21"/>
                <w:szCs w:val="21"/>
                <w:lang w:eastAsia="en-GB"/>
              </w:rPr>
              <w:t xml:space="preserve"> to all class works to increase</w:t>
            </w:r>
            <w:r w:rsidRPr="00335675">
              <w:rPr>
                <w:rFonts w:ascii="Comic Sans MS" w:eastAsia="Times New Roman" w:hAnsi="Comic Sans MS" w:cs="Times New Roman"/>
                <w:sz w:val="21"/>
                <w:szCs w:val="21"/>
                <w:lang w:eastAsia="en-GB"/>
              </w:rPr>
              <w:t>. Pupil</w:t>
            </w:r>
            <w:r>
              <w:rPr>
                <w:rFonts w:ascii="Comic Sans MS" w:eastAsia="Times New Roman" w:hAnsi="Comic Sans MS" w:cs="Times New Roman"/>
                <w:sz w:val="21"/>
                <w:szCs w:val="21"/>
                <w:lang w:eastAsia="en-GB"/>
              </w:rPr>
              <w:t>s expected to make minimum 4</w:t>
            </w:r>
            <w:r w:rsidRPr="00335675">
              <w:rPr>
                <w:rFonts w:ascii="Comic Sans MS" w:eastAsia="Times New Roman" w:hAnsi="Comic Sans MS" w:cs="Times New Roman"/>
                <w:sz w:val="21"/>
                <w:szCs w:val="21"/>
                <w:lang w:eastAsia="en-GB"/>
              </w:rPr>
              <w:t xml:space="preserve"> points progress over the year and to be tracked each</w:t>
            </w:r>
            <w:r>
              <w:rPr>
                <w:rFonts w:ascii="Comic Sans MS" w:eastAsia="Times New Roman" w:hAnsi="Comic Sans MS" w:cs="Times New Roman"/>
                <w:sz w:val="21"/>
                <w:szCs w:val="21"/>
                <w:lang w:eastAsia="en-GB"/>
              </w:rPr>
              <w:t xml:space="preserve"> half-</w:t>
            </w:r>
            <w:r w:rsidRPr="00335675">
              <w:rPr>
                <w:rFonts w:ascii="Comic Sans MS" w:eastAsia="Times New Roman" w:hAnsi="Comic Sans MS" w:cs="Times New Roman"/>
                <w:sz w:val="21"/>
                <w:szCs w:val="21"/>
                <w:lang w:eastAsia="en-GB"/>
              </w:rPr>
              <w:t xml:space="preserve"> term.</w:t>
            </w:r>
          </w:p>
          <w:p w:rsidR="00BB4CCB" w:rsidRPr="00335675"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Support gained and progress accelerated for more pupils in small groups or individually by using extra teaching time avai</w:t>
            </w:r>
            <w:r>
              <w:rPr>
                <w:rFonts w:ascii="Comic Sans MS" w:eastAsia="Times New Roman" w:hAnsi="Comic Sans MS" w:cs="Times New Roman"/>
                <w:sz w:val="21"/>
                <w:szCs w:val="21"/>
                <w:lang w:eastAsia="en-GB"/>
              </w:rPr>
              <w:t xml:space="preserve">lable from both teachers and </w:t>
            </w:r>
            <w:proofErr w:type="spellStart"/>
            <w:r>
              <w:rPr>
                <w:rFonts w:ascii="Comic Sans MS" w:eastAsia="Times New Roman" w:hAnsi="Comic Sans MS" w:cs="Times New Roman"/>
                <w:sz w:val="21"/>
                <w:szCs w:val="21"/>
                <w:lang w:eastAsia="en-GB"/>
              </w:rPr>
              <w:t>TA</w:t>
            </w:r>
            <w:r w:rsidRPr="00335675">
              <w:rPr>
                <w:rFonts w:ascii="Comic Sans MS" w:eastAsia="Times New Roman" w:hAnsi="Comic Sans MS" w:cs="Times New Roman"/>
                <w:sz w:val="21"/>
                <w:szCs w:val="21"/>
                <w:lang w:eastAsia="en-GB"/>
              </w:rPr>
              <w:t>s.</w:t>
            </w:r>
            <w:proofErr w:type="spellEnd"/>
          </w:p>
        </w:tc>
      </w:tr>
      <w:tr w:rsidR="00BB4CCB" w:rsidTr="00BB4CCB">
        <w:tc>
          <w:tcPr>
            <w:tcW w:w="2235" w:type="dxa"/>
          </w:tcPr>
          <w:p w:rsidR="00BB4CCB" w:rsidRDefault="00BB4CCB" w:rsidP="00BF2148">
            <w:pPr>
              <w:rPr>
                <w:rFonts w:ascii="Comic Sans MS" w:eastAsia="Times New Roman" w:hAnsi="Comic Sans MS" w:cs="Times New Roman"/>
                <w:sz w:val="21"/>
                <w:szCs w:val="21"/>
                <w:lang w:eastAsia="en-GB"/>
              </w:rPr>
            </w:pPr>
            <w:r>
              <w:rPr>
                <w:rFonts w:ascii="Comic Sans MS" w:eastAsia="Times New Roman" w:hAnsi="Comic Sans MS" w:cs="Times New Roman"/>
                <w:sz w:val="21"/>
                <w:szCs w:val="21"/>
                <w:lang w:eastAsia="en-GB"/>
              </w:rPr>
              <w:t>Class Teacher interventions</w:t>
            </w:r>
          </w:p>
          <w:p w:rsidR="005D06AC" w:rsidRPr="00335675" w:rsidRDefault="005D06AC" w:rsidP="00BF2148">
            <w:pPr>
              <w:rPr>
                <w:rFonts w:ascii="Comic Sans MS" w:eastAsia="Times New Roman" w:hAnsi="Comic Sans MS" w:cs="Times New Roman"/>
                <w:sz w:val="21"/>
                <w:szCs w:val="21"/>
                <w:lang w:eastAsia="en-GB"/>
              </w:rPr>
            </w:pPr>
          </w:p>
        </w:tc>
        <w:tc>
          <w:tcPr>
            <w:tcW w:w="4536" w:type="dxa"/>
          </w:tcPr>
          <w:p w:rsidR="00BB4CCB" w:rsidRDefault="00BB4CCB" w:rsidP="00BF2148">
            <w:pPr>
              <w:spacing w:before="100" w:beforeAutospacing="1" w:after="100" w:afterAutospacing="1"/>
              <w:rPr>
                <w:rFonts w:ascii="Comic Sans MS" w:eastAsia="Times New Roman" w:hAnsi="Comic Sans MS" w:cs="Times New Roman"/>
                <w:sz w:val="21"/>
                <w:szCs w:val="21"/>
                <w:lang w:eastAsia="en-GB"/>
              </w:rPr>
            </w:pPr>
            <w:r>
              <w:rPr>
                <w:rFonts w:ascii="Comic Sans MS" w:eastAsia="Times New Roman" w:hAnsi="Comic Sans MS" w:cs="Times New Roman"/>
                <w:sz w:val="21"/>
                <w:szCs w:val="21"/>
                <w:lang w:eastAsia="en-GB"/>
              </w:rPr>
              <w:t xml:space="preserve">1 - 1 </w:t>
            </w:r>
            <w:r w:rsidRPr="00335675">
              <w:rPr>
                <w:rFonts w:ascii="Comic Sans MS" w:eastAsia="Times New Roman" w:hAnsi="Comic Sans MS" w:cs="Times New Roman"/>
                <w:sz w:val="21"/>
                <w:szCs w:val="21"/>
                <w:lang w:eastAsia="en-GB"/>
              </w:rPr>
              <w:t xml:space="preserve">tuition </w:t>
            </w:r>
          </w:p>
          <w:p w:rsidR="00BB4CCB" w:rsidRPr="00335675" w:rsidRDefault="00BB4CCB" w:rsidP="00BF2148">
            <w:pPr>
              <w:spacing w:before="100" w:beforeAutospacing="1" w:after="100" w:afterAutospacing="1"/>
              <w:rPr>
                <w:rFonts w:ascii="Comic Sans MS" w:eastAsia="Times New Roman" w:hAnsi="Comic Sans MS" w:cs="Times New Roman"/>
                <w:sz w:val="21"/>
                <w:szCs w:val="21"/>
                <w:lang w:eastAsia="en-GB"/>
              </w:rPr>
            </w:pPr>
            <w:r>
              <w:rPr>
                <w:rFonts w:ascii="Comic Sans MS" w:eastAsia="Times New Roman" w:hAnsi="Comic Sans MS" w:cs="Times New Roman"/>
                <w:sz w:val="21"/>
                <w:szCs w:val="21"/>
                <w:lang w:eastAsia="en-GB"/>
              </w:rPr>
              <w:t>G</w:t>
            </w:r>
            <w:r w:rsidRPr="00335675">
              <w:rPr>
                <w:rFonts w:ascii="Comic Sans MS" w:eastAsia="Times New Roman" w:hAnsi="Comic Sans MS" w:cs="Times New Roman"/>
                <w:sz w:val="21"/>
                <w:szCs w:val="21"/>
                <w:lang w:eastAsia="en-GB"/>
              </w:rPr>
              <w:t>roup interventions for identified pupils in Y4/5/6</w:t>
            </w:r>
          </w:p>
          <w:p w:rsidR="00BB4CCB" w:rsidRPr="005E0FA1" w:rsidRDefault="00BB4CCB" w:rsidP="00BF2148">
            <w:pPr>
              <w:spacing w:before="100" w:beforeAutospacing="1" w:after="100" w:afterAutospacing="1"/>
              <w:rPr>
                <w:rFonts w:ascii="Comic Sans MS" w:eastAsia="Times New Roman" w:hAnsi="Comic Sans MS" w:cs="Times New Roman"/>
                <w:color w:val="FF0000"/>
                <w:sz w:val="21"/>
                <w:szCs w:val="21"/>
                <w:lang w:eastAsia="en-GB"/>
              </w:rPr>
            </w:pPr>
            <w:r>
              <w:rPr>
                <w:rFonts w:ascii="Comic Sans MS" w:eastAsia="Times New Roman" w:hAnsi="Comic Sans MS" w:cs="Times New Roman"/>
                <w:color w:val="FF0000"/>
                <w:sz w:val="21"/>
                <w:szCs w:val="21"/>
                <w:lang w:eastAsia="en-GB"/>
              </w:rPr>
              <w:t>*4</w:t>
            </w:r>
            <w:r w:rsidRPr="005E0FA1">
              <w:rPr>
                <w:rFonts w:ascii="Comic Sans MS" w:eastAsia="Times New Roman" w:hAnsi="Comic Sans MS" w:cs="Times New Roman"/>
                <w:color w:val="FF0000"/>
                <w:sz w:val="21"/>
                <w:szCs w:val="21"/>
                <w:lang w:eastAsia="en-GB"/>
              </w:rPr>
              <w:t xml:space="preserve">x </w:t>
            </w:r>
            <w:proofErr w:type="spellStart"/>
            <w:r w:rsidRPr="005E0FA1">
              <w:rPr>
                <w:rFonts w:ascii="Comic Sans MS" w:eastAsia="Times New Roman" w:hAnsi="Comic Sans MS" w:cs="Times New Roman"/>
                <w:color w:val="FF0000"/>
                <w:sz w:val="21"/>
                <w:szCs w:val="21"/>
                <w:lang w:eastAsia="en-GB"/>
              </w:rPr>
              <w:t>Ipads</w:t>
            </w:r>
            <w:proofErr w:type="spellEnd"/>
            <w:r w:rsidRPr="005E0FA1">
              <w:rPr>
                <w:rFonts w:ascii="Comic Sans MS" w:eastAsia="Times New Roman" w:hAnsi="Comic Sans MS" w:cs="Times New Roman"/>
                <w:color w:val="FF0000"/>
                <w:sz w:val="21"/>
                <w:szCs w:val="21"/>
                <w:lang w:eastAsia="en-GB"/>
              </w:rPr>
              <w:t xml:space="preserve"> </w:t>
            </w:r>
            <w:r>
              <w:rPr>
                <w:rFonts w:ascii="Comic Sans MS" w:eastAsia="Times New Roman" w:hAnsi="Comic Sans MS" w:cs="Times New Roman"/>
                <w:color w:val="FF0000"/>
                <w:sz w:val="21"/>
                <w:szCs w:val="21"/>
                <w:lang w:eastAsia="en-GB"/>
              </w:rPr>
              <w:t xml:space="preserve">to be </w:t>
            </w:r>
            <w:r w:rsidRPr="005E0FA1">
              <w:rPr>
                <w:rFonts w:ascii="Comic Sans MS" w:eastAsia="Times New Roman" w:hAnsi="Comic Sans MS" w:cs="Times New Roman"/>
                <w:color w:val="FF0000"/>
                <w:sz w:val="21"/>
                <w:szCs w:val="21"/>
                <w:lang w:eastAsia="en-GB"/>
              </w:rPr>
              <w:t>purchased for intervention group use.</w:t>
            </w:r>
            <w:r>
              <w:rPr>
                <w:rFonts w:ascii="Comic Sans MS" w:eastAsia="Times New Roman" w:hAnsi="Comic Sans MS" w:cs="Times New Roman"/>
                <w:color w:val="FF0000"/>
                <w:sz w:val="21"/>
                <w:szCs w:val="21"/>
                <w:lang w:eastAsia="en-GB"/>
              </w:rPr>
              <w:t xml:space="preserve"> </w:t>
            </w:r>
          </w:p>
          <w:p w:rsidR="00BB4CCB" w:rsidRPr="00335675" w:rsidRDefault="00BB4CCB" w:rsidP="00BF2148">
            <w:pPr>
              <w:rPr>
                <w:rFonts w:ascii="Comic Sans MS" w:eastAsia="Times New Roman" w:hAnsi="Comic Sans MS" w:cs="Times New Roman"/>
                <w:sz w:val="21"/>
                <w:szCs w:val="21"/>
                <w:lang w:eastAsia="en-GB"/>
              </w:rPr>
            </w:pPr>
          </w:p>
        </w:tc>
        <w:tc>
          <w:tcPr>
            <w:tcW w:w="3118" w:type="dxa"/>
          </w:tcPr>
          <w:p w:rsidR="00BB4CCB" w:rsidRDefault="00BB4CCB" w:rsidP="00BF2148">
            <w:pPr>
              <w:spacing w:before="100" w:beforeAutospacing="1" w:after="100" w:afterAutospacing="1"/>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 xml:space="preserve"> (100% L4 in English</w:t>
            </w:r>
            <w:r>
              <w:rPr>
                <w:rFonts w:ascii="Comic Sans MS" w:eastAsia="Times New Roman" w:hAnsi="Comic Sans MS" w:cs="Times New Roman"/>
                <w:sz w:val="21"/>
                <w:szCs w:val="21"/>
                <w:lang w:eastAsia="en-GB"/>
              </w:rPr>
              <w:t xml:space="preserve"> and Maths at KS2 and all pupils make equivalent 4pts progress each year </w:t>
            </w:r>
            <w:r w:rsidRPr="00335675">
              <w:rPr>
                <w:rFonts w:ascii="Comic Sans MS" w:eastAsia="Times New Roman" w:hAnsi="Comic Sans MS" w:cs="Times New Roman"/>
                <w:sz w:val="21"/>
                <w:szCs w:val="21"/>
                <w:lang w:eastAsia="en-GB"/>
              </w:rPr>
              <w:t>in both Maths and English).</w:t>
            </w:r>
          </w:p>
          <w:p w:rsidR="00BB4CCB" w:rsidRPr="00335675" w:rsidRDefault="00BB4CCB" w:rsidP="00BF2148">
            <w:pPr>
              <w:spacing w:before="100" w:beforeAutospacing="1" w:after="100" w:afterAutospacing="1"/>
              <w:rPr>
                <w:rFonts w:ascii="Comic Sans MS" w:eastAsia="Times New Roman" w:hAnsi="Comic Sans MS" w:cs="Times New Roman"/>
                <w:sz w:val="21"/>
                <w:szCs w:val="21"/>
                <w:lang w:eastAsia="en-GB"/>
              </w:rPr>
            </w:pPr>
            <w:r>
              <w:rPr>
                <w:rFonts w:ascii="Comic Sans MS" w:eastAsia="Times New Roman" w:hAnsi="Comic Sans MS" w:cs="Times New Roman"/>
                <w:color w:val="FF0000"/>
                <w:sz w:val="21"/>
                <w:szCs w:val="21"/>
                <w:lang w:eastAsia="en-GB"/>
              </w:rPr>
              <w:t>Target Year 6</w:t>
            </w:r>
            <w:r w:rsidRPr="005E0FA1">
              <w:rPr>
                <w:rFonts w:ascii="Comic Sans MS" w:eastAsia="Times New Roman" w:hAnsi="Comic Sans MS" w:cs="Times New Roman"/>
                <w:color w:val="FF0000"/>
                <w:sz w:val="21"/>
                <w:szCs w:val="21"/>
                <w:lang w:eastAsia="en-GB"/>
              </w:rPr>
              <w:t xml:space="preserve"> children</w:t>
            </w:r>
          </w:p>
        </w:tc>
      </w:tr>
      <w:tr w:rsidR="00BB4CCB" w:rsidTr="00BB4CCB">
        <w:tc>
          <w:tcPr>
            <w:tcW w:w="2235" w:type="dxa"/>
          </w:tcPr>
          <w:p w:rsidR="00BB4CCB"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Access to Breakfast Club and After-School Clubs.</w:t>
            </w:r>
          </w:p>
          <w:p w:rsidR="005D06AC" w:rsidRPr="00335675" w:rsidRDefault="005D06AC" w:rsidP="00BF2148">
            <w:pPr>
              <w:rPr>
                <w:rFonts w:ascii="Comic Sans MS" w:eastAsia="Times New Roman" w:hAnsi="Comic Sans MS" w:cs="Times New Roman"/>
                <w:sz w:val="21"/>
                <w:szCs w:val="21"/>
                <w:lang w:eastAsia="en-GB"/>
              </w:rPr>
            </w:pPr>
          </w:p>
        </w:tc>
        <w:tc>
          <w:tcPr>
            <w:tcW w:w="4536" w:type="dxa"/>
          </w:tcPr>
          <w:p w:rsidR="00BB4CCB"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To enable pupils to attend our breakfast club to ensure a punctual and positive start to the day. Children who attend are able to have support for homework and reading.</w:t>
            </w:r>
          </w:p>
          <w:p w:rsidR="00BB4CCB" w:rsidRDefault="00BB4CCB" w:rsidP="00BF2148">
            <w:pPr>
              <w:rPr>
                <w:rFonts w:ascii="Comic Sans MS" w:eastAsia="Times New Roman" w:hAnsi="Comic Sans MS" w:cs="Times New Roman"/>
                <w:sz w:val="21"/>
                <w:szCs w:val="21"/>
                <w:lang w:eastAsia="en-GB"/>
              </w:rPr>
            </w:pPr>
          </w:p>
          <w:p w:rsidR="00BB4CCB"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Attending after school clubs helps inclusion, improve social skills and friendship opportunities</w:t>
            </w:r>
          </w:p>
          <w:p w:rsidR="00BB4CCB" w:rsidRPr="00335675"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 xml:space="preserve"> </w:t>
            </w:r>
          </w:p>
          <w:p w:rsidR="00BB4CCB" w:rsidRPr="00335675"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 xml:space="preserve">Fruit provision: Whole school have fruit provided each day. Pupils encouraged to eat </w:t>
            </w:r>
            <w:proofErr w:type="gramStart"/>
            <w:r w:rsidRPr="00335675">
              <w:rPr>
                <w:rFonts w:ascii="Comic Sans MS" w:eastAsia="Times New Roman" w:hAnsi="Comic Sans MS" w:cs="Times New Roman"/>
                <w:sz w:val="21"/>
                <w:szCs w:val="21"/>
                <w:lang w:eastAsia="en-GB"/>
              </w:rPr>
              <w:t xml:space="preserve">healthily </w:t>
            </w:r>
            <w:r>
              <w:rPr>
                <w:rFonts w:ascii="Comic Sans MS" w:eastAsia="Times New Roman" w:hAnsi="Comic Sans MS" w:cs="Times New Roman"/>
                <w:sz w:val="21"/>
                <w:szCs w:val="21"/>
                <w:lang w:eastAsia="en-GB"/>
              </w:rPr>
              <w:t>.</w:t>
            </w:r>
            <w:proofErr w:type="gramEnd"/>
          </w:p>
        </w:tc>
        <w:tc>
          <w:tcPr>
            <w:tcW w:w="3118" w:type="dxa"/>
          </w:tcPr>
          <w:p w:rsidR="00BB4CCB" w:rsidRDefault="00BB4CCB" w:rsidP="00BF2148">
            <w:pPr>
              <w:rPr>
                <w:rFonts w:ascii="Comic Sans MS" w:eastAsia="Times New Roman" w:hAnsi="Comic Sans MS" w:cs="Times New Roman"/>
                <w:sz w:val="21"/>
                <w:szCs w:val="21"/>
                <w:lang w:eastAsia="en-GB"/>
              </w:rPr>
            </w:pPr>
            <w:r>
              <w:rPr>
                <w:rFonts w:ascii="Comic Sans MS" w:eastAsia="Times New Roman" w:hAnsi="Comic Sans MS" w:cs="Times New Roman"/>
                <w:sz w:val="21"/>
                <w:szCs w:val="21"/>
                <w:lang w:eastAsia="en-GB"/>
              </w:rPr>
              <w:lastRenderedPageBreak/>
              <w:t>Increase self-esteem and confidence</w:t>
            </w:r>
          </w:p>
          <w:p w:rsidR="00BB4CCB" w:rsidRDefault="00BB4CCB" w:rsidP="00BF2148">
            <w:pPr>
              <w:rPr>
                <w:rFonts w:ascii="Comic Sans MS" w:eastAsia="Times New Roman" w:hAnsi="Comic Sans MS" w:cs="Times New Roman"/>
                <w:sz w:val="21"/>
                <w:szCs w:val="21"/>
                <w:lang w:eastAsia="en-GB"/>
              </w:rPr>
            </w:pPr>
            <w:r>
              <w:rPr>
                <w:rFonts w:ascii="Comic Sans MS" w:eastAsia="Times New Roman" w:hAnsi="Comic Sans MS" w:cs="Times New Roman"/>
                <w:sz w:val="21"/>
                <w:szCs w:val="21"/>
                <w:lang w:eastAsia="en-GB"/>
              </w:rPr>
              <w:t xml:space="preserve"> </w:t>
            </w:r>
          </w:p>
          <w:p w:rsidR="00BB4CCB" w:rsidRPr="00335675" w:rsidRDefault="00BB4CCB" w:rsidP="00BF2148">
            <w:pPr>
              <w:rPr>
                <w:rFonts w:ascii="Comic Sans MS" w:eastAsia="Times New Roman" w:hAnsi="Comic Sans MS" w:cs="Times New Roman"/>
                <w:sz w:val="21"/>
                <w:szCs w:val="21"/>
                <w:lang w:eastAsia="en-GB"/>
              </w:rPr>
            </w:pPr>
            <w:proofErr w:type="gramStart"/>
            <w:r>
              <w:rPr>
                <w:rFonts w:ascii="Comic Sans MS" w:eastAsia="Times New Roman" w:hAnsi="Comic Sans MS" w:cs="Times New Roman"/>
                <w:sz w:val="21"/>
                <w:szCs w:val="21"/>
                <w:lang w:eastAsia="en-GB"/>
              </w:rPr>
              <w:t xml:space="preserve">Pupils </w:t>
            </w:r>
            <w:r w:rsidRPr="00335675">
              <w:rPr>
                <w:rFonts w:ascii="Comic Sans MS" w:eastAsia="Times New Roman" w:hAnsi="Comic Sans MS" w:cs="Times New Roman"/>
                <w:sz w:val="21"/>
                <w:szCs w:val="21"/>
                <w:lang w:eastAsia="en-GB"/>
              </w:rPr>
              <w:t xml:space="preserve"> eating</w:t>
            </w:r>
            <w:proofErr w:type="gramEnd"/>
            <w:r w:rsidRPr="00335675">
              <w:rPr>
                <w:rFonts w:ascii="Comic Sans MS" w:eastAsia="Times New Roman" w:hAnsi="Comic Sans MS" w:cs="Times New Roman"/>
                <w:sz w:val="21"/>
                <w:szCs w:val="21"/>
                <w:lang w:eastAsia="en-GB"/>
              </w:rPr>
              <w:t xml:space="preserve"> at least one </w:t>
            </w:r>
            <w:r w:rsidRPr="00335675">
              <w:rPr>
                <w:rFonts w:ascii="Comic Sans MS" w:eastAsia="Times New Roman" w:hAnsi="Comic Sans MS" w:cs="Times New Roman"/>
                <w:sz w:val="21"/>
                <w:szCs w:val="21"/>
                <w:lang w:eastAsia="en-GB"/>
              </w:rPr>
              <w:lastRenderedPageBreak/>
              <w:t>p</w:t>
            </w:r>
            <w:r>
              <w:rPr>
                <w:rFonts w:ascii="Comic Sans MS" w:eastAsia="Times New Roman" w:hAnsi="Comic Sans MS" w:cs="Times New Roman"/>
                <w:sz w:val="21"/>
                <w:szCs w:val="21"/>
                <w:lang w:eastAsia="en-GB"/>
              </w:rPr>
              <w:t>iece of fruit mid-morning, to ensure</w:t>
            </w:r>
            <w:r w:rsidRPr="00335675">
              <w:rPr>
                <w:rFonts w:ascii="Comic Sans MS" w:eastAsia="Times New Roman" w:hAnsi="Comic Sans MS" w:cs="Times New Roman"/>
                <w:sz w:val="21"/>
                <w:szCs w:val="21"/>
                <w:lang w:eastAsia="en-GB"/>
              </w:rPr>
              <w:t xml:space="preserve"> concentration levels are upheld through until lunch. (Pupils who m</w:t>
            </w:r>
            <w:r>
              <w:rPr>
                <w:rFonts w:ascii="Comic Sans MS" w:eastAsia="Times New Roman" w:hAnsi="Comic Sans MS" w:cs="Times New Roman"/>
                <w:sz w:val="21"/>
                <w:szCs w:val="21"/>
                <w:lang w:eastAsia="en-GB"/>
              </w:rPr>
              <w:t>iss breakfast for any reason to be</w:t>
            </w:r>
            <w:r w:rsidRPr="00335675">
              <w:rPr>
                <w:rFonts w:ascii="Comic Sans MS" w:eastAsia="Times New Roman" w:hAnsi="Comic Sans MS" w:cs="Times New Roman"/>
                <w:sz w:val="21"/>
                <w:szCs w:val="21"/>
                <w:lang w:eastAsia="en-GB"/>
              </w:rPr>
              <w:t xml:space="preserve"> offered fruit.)</w:t>
            </w:r>
          </w:p>
        </w:tc>
      </w:tr>
      <w:tr w:rsidR="00BB4CCB" w:rsidTr="00BB4CCB">
        <w:tc>
          <w:tcPr>
            <w:tcW w:w="2235" w:type="dxa"/>
          </w:tcPr>
          <w:p w:rsidR="00BB4CCB"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lastRenderedPageBreak/>
              <w:t>School Camp: Class 2. Class sleepover and BBQ: Class 1.</w:t>
            </w:r>
          </w:p>
          <w:p w:rsidR="005D06AC" w:rsidRPr="00335675" w:rsidRDefault="005D06AC" w:rsidP="00BF2148">
            <w:pPr>
              <w:rPr>
                <w:rFonts w:ascii="Comic Sans MS" w:eastAsia="Times New Roman" w:hAnsi="Comic Sans MS" w:cs="Times New Roman"/>
                <w:sz w:val="21"/>
                <w:szCs w:val="21"/>
                <w:lang w:eastAsia="en-GB"/>
              </w:rPr>
            </w:pPr>
          </w:p>
        </w:tc>
        <w:tc>
          <w:tcPr>
            <w:tcW w:w="4536" w:type="dxa"/>
          </w:tcPr>
          <w:p w:rsidR="00BB4CCB" w:rsidRPr="00335675"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 xml:space="preserve">Funding enables all pupils to attend to ensure inclusion. </w:t>
            </w:r>
          </w:p>
        </w:tc>
        <w:tc>
          <w:tcPr>
            <w:tcW w:w="3118" w:type="dxa"/>
          </w:tcPr>
          <w:p w:rsidR="00BB4CCB" w:rsidRPr="00335675" w:rsidRDefault="00BB4CCB" w:rsidP="00BF2148">
            <w:pPr>
              <w:rPr>
                <w:rFonts w:ascii="Comic Sans MS" w:eastAsia="Times New Roman" w:hAnsi="Comic Sans MS" w:cs="Times New Roman"/>
                <w:sz w:val="21"/>
                <w:szCs w:val="21"/>
                <w:lang w:eastAsia="en-GB"/>
              </w:rPr>
            </w:pPr>
            <w:r>
              <w:rPr>
                <w:rFonts w:ascii="Comic Sans MS" w:eastAsia="Times New Roman" w:hAnsi="Comic Sans MS" w:cs="Times New Roman"/>
                <w:sz w:val="21"/>
                <w:szCs w:val="21"/>
                <w:lang w:eastAsia="en-GB"/>
              </w:rPr>
              <w:t>All included, achieve and feel valued.</w:t>
            </w:r>
          </w:p>
        </w:tc>
      </w:tr>
      <w:tr w:rsidR="00BB4CCB" w:rsidTr="00BB4CCB">
        <w:tc>
          <w:tcPr>
            <w:tcW w:w="2235" w:type="dxa"/>
          </w:tcPr>
          <w:p w:rsidR="00BB4CCB"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Swimming Subsidy</w:t>
            </w:r>
          </w:p>
          <w:p w:rsidR="00E9694F" w:rsidRPr="00335675" w:rsidRDefault="00E9694F" w:rsidP="00BF2148">
            <w:pPr>
              <w:rPr>
                <w:rFonts w:ascii="Comic Sans MS" w:eastAsia="Times New Roman" w:hAnsi="Comic Sans MS" w:cs="Times New Roman"/>
                <w:sz w:val="21"/>
                <w:szCs w:val="21"/>
                <w:lang w:eastAsia="en-GB"/>
              </w:rPr>
            </w:pPr>
          </w:p>
        </w:tc>
        <w:tc>
          <w:tcPr>
            <w:tcW w:w="4536" w:type="dxa"/>
          </w:tcPr>
          <w:p w:rsidR="00BB4CCB" w:rsidRPr="00335675"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To ensure entitlement to all children for 10 weeks of swimming per year.</w:t>
            </w:r>
          </w:p>
        </w:tc>
        <w:tc>
          <w:tcPr>
            <w:tcW w:w="3118" w:type="dxa"/>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902"/>
            </w:tblGrid>
            <w:tr w:rsidR="00BB4CCB" w:rsidRPr="00335675" w:rsidTr="00BF2148">
              <w:trPr>
                <w:tblCellSpacing w:w="0" w:type="dxa"/>
              </w:trPr>
              <w:tc>
                <w:tcPr>
                  <w:tcW w:w="3327" w:type="dxa"/>
                  <w:vAlign w:val="center"/>
                  <w:hideMark/>
                </w:tcPr>
                <w:p w:rsidR="00BB4CCB" w:rsidRPr="00335675" w:rsidRDefault="00BB4CCB" w:rsidP="00BF2148">
                  <w:pPr>
                    <w:spacing w:before="100" w:beforeAutospacing="1" w:after="100" w:afterAutospacing="1" w:line="240" w:lineRule="auto"/>
                    <w:rPr>
                      <w:rFonts w:ascii="Comic Sans MS" w:eastAsia="Times New Roman" w:hAnsi="Comic Sans MS" w:cs="Times New Roman"/>
                      <w:sz w:val="21"/>
                      <w:szCs w:val="21"/>
                      <w:lang w:eastAsia="en-GB"/>
                    </w:rPr>
                  </w:pPr>
                  <w:r>
                    <w:rPr>
                      <w:rFonts w:ascii="Comic Sans MS" w:eastAsia="Times New Roman" w:hAnsi="Comic Sans MS" w:cs="Times New Roman"/>
                      <w:sz w:val="21"/>
                      <w:szCs w:val="21"/>
                      <w:lang w:eastAsia="en-GB"/>
                    </w:rPr>
                    <w:t>All</w:t>
                  </w:r>
                  <w:r w:rsidRPr="00335675">
                    <w:rPr>
                      <w:rFonts w:ascii="Comic Sans MS" w:eastAsia="Times New Roman" w:hAnsi="Comic Sans MS" w:cs="Times New Roman"/>
                      <w:sz w:val="21"/>
                      <w:szCs w:val="21"/>
                      <w:lang w:eastAsia="en-GB"/>
                    </w:rPr>
                    <w:t xml:space="preserve"> pupils able to attend and improve their swimming/water skills.</w:t>
                  </w:r>
                </w:p>
              </w:tc>
            </w:tr>
          </w:tbl>
          <w:p w:rsidR="00BB4CCB" w:rsidRPr="00335675"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 xml:space="preserve">All Y6 pupils able to swim 25m before </w:t>
            </w:r>
            <w:proofErr w:type="gramStart"/>
            <w:r w:rsidRPr="00335675">
              <w:rPr>
                <w:rFonts w:ascii="Comic Sans MS" w:eastAsia="Times New Roman" w:hAnsi="Comic Sans MS" w:cs="Times New Roman"/>
                <w:sz w:val="21"/>
                <w:szCs w:val="21"/>
                <w:lang w:eastAsia="en-GB"/>
              </w:rPr>
              <w:t>leaving  school</w:t>
            </w:r>
            <w:proofErr w:type="gramEnd"/>
            <w:r w:rsidRPr="00335675">
              <w:rPr>
                <w:rFonts w:ascii="Comic Sans MS" w:eastAsia="Times New Roman" w:hAnsi="Comic Sans MS" w:cs="Times New Roman"/>
                <w:sz w:val="21"/>
                <w:szCs w:val="21"/>
                <w:lang w:eastAsia="en-GB"/>
              </w:rPr>
              <w:t>.</w:t>
            </w:r>
          </w:p>
        </w:tc>
      </w:tr>
      <w:tr w:rsidR="00BB4CCB" w:rsidTr="00BB4CCB">
        <w:tc>
          <w:tcPr>
            <w:tcW w:w="2235" w:type="dxa"/>
          </w:tcPr>
          <w:p w:rsidR="00BB4CCB"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Additional events and visits:</w:t>
            </w:r>
          </w:p>
          <w:p w:rsidR="005D06AC" w:rsidRPr="00335675" w:rsidRDefault="005D06AC" w:rsidP="00BF2148">
            <w:pPr>
              <w:rPr>
                <w:rFonts w:ascii="Comic Sans MS" w:eastAsia="Times New Roman" w:hAnsi="Comic Sans MS" w:cs="Times New Roman"/>
                <w:sz w:val="21"/>
                <w:szCs w:val="21"/>
                <w:lang w:eastAsia="en-GB"/>
              </w:rPr>
            </w:pPr>
          </w:p>
        </w:tc>
        <w:tc>
          <w:tcPr>
            <w:tcW w:w="4536" w:type="dxa"/>
          </w:tcPr>
          <w:p w:rsidR="00BB4CCB" w:rsidRPr="00335675"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 xml:space="preserve">Pupil Premium funding is used to subsidise trips for FSM children when necessary </w:t>
            </w:r>
            <w:proofErr w:type="spellStart"/>
            <w:r w:rsidRPr="00335675">
              <w:rPr>
                <w:rFonts w:ascii="Comic Sans MS" w:eastAsia="Times New Roman" w:hAnsi="Comic Sans MS" w:cs="Times New Roman"/>
                <w:sz w:val="21"/>
                <w:szCs w:val="21"/>
                <w:lang w:eastAsia="en-GB"/>
              </w:rPr>
              <w:t>eg</w:t>
            </w:r>
            <w:proofErr w:type="spellEnd"/>
            <w:r w:rsidRPr="00335675">
              <w:rPr>
                <w:rFonts w:ascii="Comic Sans MS" w:eastAsia="Times New Roman" w:hAnsi="Comic Sans MS" w:cs="Times New Roman"/>
                <w:sz w:val="21"/>
                <w:szCs w:val="21"/>
                <w:lang w:eastAsia="en-GB"/>
              </w:rPr>
              <w:t>. Christmas theatre visit and transport/class trips.</w:t>
            </w:r>
          </w:p>
        </w:tc>
        <w:tc>
          <w:tcPr>
            <w:tcW w:w="3118" w:type="dxa"/>
          </w:tcPr>
          <w:p w:rsidR="00BB4CCB" w:rsidRPr="00335675"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All pupils have equity of access to extra</w:t>
            </w:r>
            <w:r>
              <w:rPr>
                <w:rFonts w:ascii="Comic Sans MS" w:eastAsia="Times New Roman" w:hAnsi="Comic Sans MS" w:cs="Times New Roman"/>
                <w:sz w:val="21"/>
                <w:szCs w:val="21"/>
                <w:lang w:eastAsia="en-GB"/>
              </w:rPr>
              <w:t>-</w:t>
            </w:r>
            <w:r w:rsidRPr="00335675">
              <w:rPr>
                <w:rFonts w:ascii="Comic Sans MS" w:eastAsia="Times New Roman" w:hAnsi="Comic Sans MS" w:cs="Times New Roman"/>
                <w:sz w:val="21"/>
                <w:szCs w:val="21"/>
                <w:lang w:eastAsia="en-GB"/>
              </w:rPr>
              <w:t xml:space="preserve"> curricular experiences provided.</w:t>
            </w:r>
          </w:p>
        </w:tc>
      </w:tr>
      <w:tr w:rsidR="00BB4CCB" w:rsidTr="00BB4CCB">
        <w:tc>
          <w:tcPr>
            <w:tcW w:w="2235" w:type="dxa"/>
          </w:tcPr>
          <w:p w:rsidR="00BB4CCB" w:rsidRDefault="00BB4CCB" w:rsidP="00BF2148">
            <w:pPr>
              <w:rPr>
                <w:rFonts w:ascii="Comic Sans MS" w:eastAsia="Times New Roman" w:hAnsi="Comic Sans MS" w:cs="Times New Roman"/>
                <w:sz w:val="21"/>
                <w:szCs w:val="21"/>
                <w:lang w:eastAsia="en-GB"/>
              </w:rPr>
            </w:pPr>
            <w:r w:rsidRPr="00335675">
              <w:rPr>
                <w:rFonts w:ascii="Comic Sans MS" w:eastAsia="Times New Roman" w:hAnsi="Comic Sans MS" w:cs="Times New Roman"/>
                <w:sz w:val="21"/>
                <w:szCs w:val="21"/>
                <w:lang w:eastAsia="en-GB"/>
              </w:rPr>
              <w:t>Purchase of resources</w:t>
            </w:r>
          </w:p>
          <w:p w:rsidR="005D06AC" w:rsidRPr="00335675" w:rsidRDefault="005D06AC" w:rsidP="00BF2148">
            <w:pPr>
              <w:rPr>
                <w:rFonts w:ascii="Comic Sans MS" w:eastAsia="Times New Roman" w:hAnsi="Comic Sans MS" w:cs="Times New Roman"/>
                <w:sz w:val="21"/>
                <w:szCs w:val="21"/>
                <w:lang w:eastAsia="en-GB"/>
              </w:rPr>
            </w:pPr>
          </w:p>
        </w:tc>
        <w:tc>
          <w:tcPr>
            <w:tcW w:w="4536" w:type="dxa"/>
          </w:tcPr>
          <w:p w:rsidR="00BB4CCB" w:rsidRPr="00335675" w:rsidRDefault="00BB4CCB" w:rsidP="00BF2148">
            <w:pPr>
              <w:rPr>
                <w:rFonts w:ascii="Comic Sans MS" w:eastAsia="Times New Roman" w:hAnsi="Comic Sans MS" w:cs="Times New Roman"/>
                <w:sz w:val="21"/>
                <w:szCs w:val="21"/>
                <w:lang w:eastAsia="en-GB"/>
              </w:rPr>
            </w:pPr>
            <w:r>
              <w:rPr>
                <w:rFonts w:ascii="Comic Sans MS" w:eastAsia="Times New Roman" w:hAnsi="Comic Sans MS" w:cs="Times New Roman"/>
                <w:color w:val="FF0000"/>
                <w:sz w:val="21"/>
                <w:szCs w:val="21"/>
                <w:lang w:eastAsia="en-GB"/>
              </w:rPr>
              <w:t>*</w:t>
            </w:r>
            <w:r w:rsidRPr="00C855B6">
              <w:rPr>
                <w:rFonts w:ascii="Comic Sans MS" w:eastAsia="Times New Roman" w:hAnsi="Comic Sans MS" w:cs="Times New Roman"/>
                <w:color w:val="FF0000"/>
                <w:sz w:val="21"/>
                <w:szCs w:val="21"/>
                <w:lang w:eastAsia="en-GB"/>
              </w:rPr>
              <w:t>This includes ICT web resources such as ‘</w:t>
            </w:r>
            <w:proofErr w:type="spellStart"/>
            <w:r w:rsidRPr="00C855B6">
              <w:rPr>
                <w:rFonts w:ascii="Comic Sans MS" w:eastAsia="Times New Roman" w:hAnsi="Comic Sans MS" w:cs="Times New Roman"/>
                <w:color w:val="FF0000"/>
                <w:sz w:val="21"/>
                <w:szCs w:val="21"/>
                <w:lang w:eastAsia="en-GB"/>
              </w:rPr>
              <w:t>gridclub</w:t>
            </w:r>
            <w:proofErr w:type="spellEnd"/>
            <w:r w:rsidRPr="00C855B6">
              <w:rPr>
                <w:rFonts w:ascii="Comic Sans MS" w:eastAsia="Times New Roman" w:hAnsi="Comic Sans MS" w:cs="Times New Roman"/>
                <w:color w:val="FF0000"/>
                <w:sz w:val="21"/>
                <w:szCs w:val="21"/>
                <w:lang w:eastAsia="en-GB"/>
              </w:rPr>
              <w:t>’ and ‘</w:t>
            </w:r>
            <w:proofErr w:type="spellStart"/>
            <w:r w:rsidRPr="00C855B6">
              <w:rPr>
                <w:rFonts w:ascii="Comic Sans MS" w:eastAsia="Times New Roman" w:hAnsi="Comic Sans MS" w:cs="Times New Roman"/>
                <w:color w:val="FF0000"/>
                <w:sz w:val="21"/>
                <w:szCs w:val="21"/>
                <w:lang w:eastAsia="en-GB"/>
              </w:rPr>
              <w:t>purplemash</w:t>
            </w:r>
            <w:proofErr w:type="spellEnd"/>
            <w:r w:rsidRPr="00C855B6">
              <w:rPr>
                <w:rFonts w:ascii="Comic Sans MS" w:eastAsia="Times New Roman" w:hAnsi="Comic Sans MS" w:cs="Times New Roman"/>
                <w:color w:val="FF0000"/>
                <w:sz w:val="21"/>
                <w:szCs w:val="21"/>
                <w:lang w:eastAsia="en-GB"/>
              </w:rPr>
              <w:t xml:space="preserve">’ which can be accessed in and out of school. </w:t>
            </w:r>
          </w:p>
        </w:tc>
        <w:tc>
          <w:tcPr>
            <w:tcW w:w="3118" w:type="dxa"/>
          </w:tcPr>
          <w:p w:rsidR="00BB4CCB" w:rsidRPr="00335675" w:rsidRDefault="00BB4CCB" w:rsidP="00BF2148">
            <w:pPr>
              <w:rPr>
                <w:rFonts w:ascii="Comic Sans MS" w:eastAsia="Times New Roman" w:hAnsi="Comic Sans MS" w:cs="Times New Roman"/>
                <w:sz w:val="21"/>
                <w:szCs w:val="21"/>
                <w:lang w:eastAsia="en-GB"/>
              </w:rPr>
            </w:pPr>
            <w:r>
              <w:rPr>
                <w:rFonts w:ascii="Comic Sans MS" w:eastAsia="Times New Roman" w:hAnsi="Comic Sans MS" w:cs="Times New Roman"/>
                <w:sz w:val="21"/>
                <w:szCs w:val="21"/>
                <w:lang w:eastAsia="en-GB"/>
              </w:rPr>
              <w:t>Pupils actively engage</w:t>
            </w:r>
            <w:r w:rsidRPr="00335675">
              <w:rPr>
                <w:rFonts w:ascii="Comic Sans MS" w:eastAsia="Times New Roman" w:hAnsi="Comic Sans MS" w:cs="Times New Roman"/>
                <w:sz w:val="21"/>
                <w:szCs w:val="21"/>
                <w:lang w:eastAsia="en-GB"/>
              </w:rPr>
              <w:t xml:space="preserve"> in Mathematical and Reading challenges during early morning work and at home. </w:t>
            </w:r>
          </w:p>
        </w:tc>
      </w:tr>
    </w:tbl>
    <w:p w:rsidR="00BB4CCB" w:rsidRDefault="00BB4CCB" w:rsidP="002C6BC9">
      <w:pPr>
        <w:shd w:val="clear" w:color="auto" w:fill="FFFFFF"/>
        <w:spacing w:after="0" w:line="240" w:lineRule="auto"/>
        <w:rPr>
          <w:rFonts w:ascii="Comic Sans MS" w:eastAsia="Times New Roman" w:hAnsi="Comic Sans MS" w:cs="Times New Roman"/>
          <w:color w:val="555555"/>
          <w:sz w:val="24"/>
          <w:szCs w:val="24"/>
          <w:lang w:eastAsia="en-GB"/>
        </w:rPr>
      </w:pPr>
    </w:p>
    <w:p w:rsidR="0061708B" w:rsidRDefault="0061708B" w:rsidP="002C6BC9">
      <w:pPr>
        <w:shd w:val="clear" w:color="auto" w:fill="FFFFFF"/>
        <w:spacing w:after="0" w:line="240" w:lineRule="auto"/>
        <w:rPr>
          <w:rFonts w:ascii="Comic Sans MS" w:eastAsia="Times New Roman" w:hAnsi="Comic Sans MS" w:cs="Times New Roman"/>
          <w:color w:val="FF0000"/>
          <w:sz w:val="24"/>
          <w:szCs w:val="24"/>
          <w:lang w:eastAsia="en-GB"/>
        </w:rPr>
      </w:pPr>
      <w:r w:rsidRPr="0061708B">
        <w:rPr>
          <w:rFonts w:ascii="Comic Sans MS" w:eastAsia="Times New Roman" w:hAnsi="Comic Sans MS" w:cs="Times New Roman"/>
          <w:color w:val="FF0000"/>
          <w:sz w:val="24"/>
          <w:szCs w:val="24"/>
          <w:lang w:eastAsia="en-GB"/>
        </w:rPr>
        <w:t>*Awaiting funding bid and assessment of building for wireless</w:t>
      </w:r>
    </w:p>
    <w:p w:rsidR="0061708B" w:rsidRPr="0061708B" w:rsidRDefault="0061708B" w:rsidP="002C6BC9">
      <w:pPr>
        <w:shd w:val="clear" w:color="auto" w:fill="FFFFFF"/>
        <w:spacing w:after="0" w:line="240" w:lineRule="auto"/>
        <w:rPr>
          <w:rFonts w:ascii="Comic Sans MS" w:eastAsia="Times New Roman" w:hAnsi="Comic Sans MS" w:cs="Times New Roman"/>
          <w:color w:val="FF0000"/>
          <w:sz w:val="24"/>
          <w:szCs w:val="24"/>
          <w:lang w:eastAsia="en-GB"/>
        </w:rPr>
      </w:pPr>
    </w:p>
    <w:p w:rsidR="005D5B1C" w:rsidRPr="00893297" w:rsidRDefault="00EE5033" w:rsidP="002C6BC9">
      <w:pPr>
        <w:shd w:val="clear" w:color="auto" w:fill="FFFFFF"/>
        <w:spacing w:after="0" w:line="240" w:lineRule="auto"/>
        <w:rPr>
          <w:rFonts w:ascii="Comic Sans MS" w:eastAsia="Times New Roman" w:hAnsi="Comic Sans MS" w:cs="Times New Roman"/>
          <w:sz w:val="24"/>
          <w:szCs w:val="24"/>
          <w:lang w:eastAsia="en-GB"/>
        </w:rPr>
      </w:pPr>
      <w:r w:rsidRPr="00893297">
        <w:rPr>
          <w:rFonts w:ascii="Comic Sans MS" w:eastAsia="Times New Roman" w:hAnsi="Comic Sans MS" w:cs="Times New Roman"/>
          <w:sz w:val="24"/>
          <w:szCs w:val="24"/>
          <w:lang w:eastAsia="en-GB"/>
        </w:rPr>
        <w:t xml:space="preserve">The </w:t>
      </w:r>
      <w:proofErr w:type="spellStart"/>
      <w:r w:rsidRPr="00893297">
        <w:rPr>
          <w:rFonts w:ascii="Comic Sans MS" w:eastAsia="Times New Roman" w:hAnsi="Comic Sans MS" w:cs="Times New Roman"/>
          <w:sz w:val="24"/>
          <w:szCs w:val="24"/>
          <w:lang w:eastAsia="en-GB"/>
        </w:rPr>
        <w:t>Headt</w:t>
      </w:r>
      <w:r w:rsidR="002C6BC9" w:rsidRPr="00893297">
        <w:rPr>
          <w:rFonts w:ascii="Comic Sans MS" w:eastAsia="Times New Roman" w:hAnsi="Comic Sans MS" w:cs="Times New Roman"/>
          <w:sz w:val="24"/>
          <w:szCs w:val="24"/>
          <w:lang w:eastAsia="en-GB"/>
        </w:rPr>
        <w:t>eacher</w:t>
      </w:r>
      <w:proofErr w:type="spellEnd"/>
      <w:r w:rsidR="00653BF7">
        <w:rPr>
          <w:rFonts w:ascii="Comic Sans MS" w:eastAsia="Times New Roman" w:hAnsi="Comic Sans MS" w:cs="Times New Roman"/>
          <w:sz w:val="24"/>
          <w:szCs w:val="24"/>
          <w:lang w:eastAsia="en-GB"/>
        </w:rPr>
        <w:t>, governors</w:t>
      </w:r>
      <w:r w:rsidR="002C6BC9" w:rsidRPr="00893297">
        <w:rPr>
          <w:rFonts w:ascii="Comic Sans MS" w:eastAsia="Times New Roman" w:hAnsi="Comic Sans MS" w:cs="Times New Roman"/>
          <w:sz w:val="24"/>
          <w:szCs w:val="24"/>
          <w:lang w:eastAsia="en-GB"/>
        </w:rPr>
        <w:t xml:space="preserve"> and staff constantly evaluate the use of the funding we have and the impact on individual pupils’ attainment, self-esteem and well-being. Pupils are carefully tracked </w:t>
      </w:r>
      <w:r w:rsidR="005D5B1C" w:rsidRPr="00893297">
        <w:rPr>
          <w:rFonts w:ascii="Comic Sans MS" w:eastAsia="Times New Roman" w:hAnsi="Comic Sans MS" w:cs="Times New Roman"/>
          <w:sz w:val="24"/>
          <w:szCs w:val="24"/>
          <w:lang w:eastAsia="en-GB"/>
        </w:rPr>
        <w:t>half-termly to ensure everyone makes at least the equivalent of 4 or more point’s progress in the key areas- Mathematics, writing and reading. If</w:t>
      </w:r>
      <w:r w:rsidR="002C6BC9" w:rsidRPr="00893297">
        <w:rPr>
          <w:rFonts w:ascii="Comic Sans MS" w:eastAsia="Times New Roman" w:hAnsi="Comic Sans MS" w:cs="Times New Roman"/>
          <w:sz w:val="24"/>
          <w:szCs w:val="24"/>
          <w:lang w:eastAsia="en-GB"/>
        </w:rPr>
        <w:t xml:space="preserve"> progress and attainment fall below expectation further steps are taken to address this.</w:t>
      </w:r>
      <w:r w:rsidR="005D5B1C" w:rsidRPr="00893297">
        <w:rPr>
          <w:rFonts w:ascii="Comic Sans MS" w:eastAsia="Times New Roman" w:hAnsi="Comic Sans MS" w:cs="Times New Roman"/>
          <w:sz w:val="24"/>
          <w:szCs w:val="24"/>
          <w:lang w:eastAsia="en-GB"/>
        </w:rPr>
        <w:t xml:space="preserve"> </w:t>
      </w:r>
    </w:p>
    <w:p w:rsidR="002C6BC9" w:rsidRPr="005D5B1C" w:rsidRDefault="002C6BC9" w:rsidP="002C6BC9">
      <w:pPr>
        <w:shd w:val="clear" w:color="auto" w:fill="FFFFFF"/>
        <w:spacing w:after="0" w:line="240" w:lineRule="auto"/>
        <w:rPr>
          <w:rFonts w:ascii="Comic Sans MS" w:eastAsia="Times New Roman" w:hAnsi="Comic Sans MS" w:cs="Times New Roman"/>
          <w:sz w:val="24"/>
          <w:szCs w:val="24"/>
          <w:lang w:eastAsia="en-GB"/>
        </w:rPr>
      </w:pPr>
      <w:r w:rsidRPr="002C6BC9">
        <w:rPr>
          <w:rFonts w:ascii="Comic Sans MS" w:eastAsia="Times New Roman" w:hAnsi="Comic Sans MS" w:cs="Times New Roman"/>
          <w:b/>
          <w:bCs/>
          <w:color w:val="555555"/>
          <w:sz w:val="24"/>
          <w:szCs w:val="24"/>
          <w:lang w:eastAsia="en-GB"/>
        </w:rPr>
        <w:t>I</w:t>
      </w:r>
      <w:r>
        <w:rPr>
          <w:rFonts w:ascii="Comic Sans MS" w:eastAsia="Times New Roman" w:hAnsi="Comic Sans MS" w:cs="Times New Roman"/>
          <w:b/>
          <w:bCs/>
          <w:color w:val="555555"/>
          <w:sz w:val="24"/>
          <w:szCs w:val="24"/>
          <w:lang w:eastAsia="en-GB"/>
        </w:rPr>
        <w:t>f your child attends St Levan Primary</w:t>
      </w:r>
      <w:r w:rsidRPr="002C6BC9">
        <w:rPr>
          <w:rFonts w:ascii="Comic Sans MS" w:eastAsia="Times New Roman" w:hAnsi="Comic Sans MS" w:cs="Times New Roman"/>
          <w:b/>
          <w:bCs/>
          <w:color w:val="555555"/>
          <w:sz w:val="24"/>
          <w:szCs w:val="24"/>
          <w:lang w:eastAsia="en-GB"/>
        </w:rPr>
        <w:t xml:space="preserve"> School and does not have Free School Meals, but may be eligible because of your family’s income level, please contact the office (in confidence) to register them. Even if you do not wish them to have the meals, this would mean the school could still claim</w:t>
      </w:r>
      <w:r w:rsidR="005E0FA1">
        <w:rPr>
          <w:rFonts w:ascii="Comic Sans MS" w:eastAsia="Times New Roman" w:hAnsi="Comic Sans MS" w:cs="Times New Roman"/>
          <w:b/>
          <w:bCs/>
          <w:color w:val="555555"/>
          <w:sz w:val="24"/>
          <w:szCs w:val="24"/>
          <w:lang w:eastAsia="en-GB"/>
        </w:rPr>
        <w:t xml:space="preserve"> Pupil Premium funding that would</w:t>
      </w:r>
      <w:r w:rsidRPr="002C6BC9">
        <w:rPr>
          <w:rFonts w:ascii="Comic Sans MS" w:eastAsia="Times New Roman" w:hAnsi="Comic Sans MS" w:cs="Times New Roman"/>
          <w:b/>
          <w:bCs/>
          <w:color w:val="555555"/>
          <w:sz w:val="24"/>
          <w:szCs w:val="24"/>
          <w:lang w:eastAsia="en-GB"/>
        </w:rPr>
        <w:t xml:space="preserve"> be used to help your child.</w:t>
      </w:r>
    </w:p>
    <w:p w:rsidR="00E32C78" w:rsidRDefault="00E32C78"/>
    <w:p w:rsidR="00FC6509" w:rsidRPr="00BB4CCB" w:rsidRDefault="00BB4CCB" w:rsidP="00FC6509">
      <w:pPr>
        <w:spacing w:after="0" w:line="240" w:lineRule="auto"/>
        <w:rPr>
          <w:rFonts w:ascii="Arial" w:eastAsia="Times New Roman" w:hAnsi="Arial" w:cs="Arial"/>
          <w:sz w:val="28"/>
          <w:szCs w:val="28"/>
          <w:u w:val="single"/>
          <w:lang w:eastAsia="en-GB"/>
        </w:rPr>
      </w:pPr>
      <w:r w:rsidRPr="00BB4CCB">
        <w:rPr>
          <w:rFonts w:ascii="Arial" w:eastAsia="Times New Roman" w:hAnsi="Arial" w:cs="Arial"/>
          <w:sz w:val="28"/>
          <w:szCs w:val="28"/>
          <w:u w:val="single"/>
          <w:lang w:eastAsia="en-GB"/>
        </w:rPr>
        <w:t>I</w:t>
      </w:r>
      <w:r w:rsidR="00653BF7" w:rsidRPr="00BB4CCB">
        <w:rPr>
          <w:rFonts w:ascii="Arial" w:eastAsia="Times New Roman" w:hAnsi="Arial" w:cs="Arial"/>
          <w:sz w:val="28"/>
          <w:szCs w:val="28"/>
          <w:u w:val="single"/>
          <w:lang w:eastAsia="en-GB"/>
        </w:rPr>
        <w:t xml:space="preserve">mpact </w:t>
      </w:r>
      <w:r w:rsidRPr="00BB4CCB">
        <w:rPr>
          <w:rFonts w:ascii="Arial" w:eastAsia="Times New Roman" w:hAnsi="Arial" w:cs="Arial"/>
          <w:sz w:val="28"/>
          <w:szCs w:val="28"/>
          <w:u w:val="single"/>
          <w:lang w:eastAsia="en-GB"/>
        </w:rPr>
        <w:t>of pupil premium</w:t>
      </w:r>
      <w:r w:rsidR="00653BF7" w:rsidRPr="00BB4CCB">
        <w:rPr>
          <w:rFonts w:ascii="Arial" w:eastAsia="Times New Roman" w:hAnsi="Arial" w:cs="Arial"/>
          <w:sz w:val="28"/>
          <w:szCs w:val="28"/>
          <w:u w:val="single"/>
          <w:lang w:eastAsia="en-GB"/>
        </w:rPr>
        <w:t xml:space="preserve"> </w:t>
      </w:r>
      <w:r w:rsidR="00FC6509" w:rsidRPr="00BB4CCB">
        <w:rPr>
          <w:rFonts w:ascii="Arial" w:eastAsia="Times New Roman" w:hAnsi="Arial" w:cs="Arial"/>
          <w:sz w:val="28"/>
          <w:szCs w:val="28"/>
          <w:u w:val="single"/>
          <w:lang w:eastAsia="en-GB"/>
        </w:rPr>
        <w:t>2013</w:t>
      </w:r>
      <w:r w:rsidR="00653BF7" w:rsidRPr="00BB4CCB">
        <w:rPr>
          <w:rFonts w:ascii="Arial" w:eastAsia="Times New Roman" w:hAnsi="Arial" w:cs="Arial"/>
          <w:sz w:val="28"/>
          <w:szCs w:val="28"/>
          <w:u w:val="single"/>
          <w:lang w:eastAsia="en-GB"/>
        </w:rPr>
        <w:t>-2014</w:t>
      </w:r>
    </w:p>
    <w:p w:rsidR="00FC6509" w:rsidRPr="00FC6509" w:rsidRDefault="00FC6509" w:rsidP="00FC6509">
      <w:pPr>
        <w:spacing w:after="0" w:line="240" w:lineRule="auto"/>
        <w:rPr>
          <w:rFonts w:ascii="Arial" w:eastAsia="Times New Roman" w:hAnsi="Arial" w:cs="Arial"/>
          <w:sz w:val="28"/>
          <w:szCs w:val="28"/>
          <w:lang w:eastAsia="en-GB"/>
        </w:rPr>
      </w:pPr>
    </w:p>
    <w:p w:rsidR="00FC6509" w:rsidRPr="009B144C" w:rsidRDefault="00FC6509" w:rsidP="009B144C">
      <w:pPr>
        <w:pStyle w:val="ListParagraph"/>
        <w:numPr>
          <w:ilvl w:val="0"/>
          <w:numId w:val="1"/>
        </w:numPr>
        <w:spacing w:after="0" w:line="240" w:lineRule="auto"/>
        <w:rPr>
          <w:rFonts w:ascii="Arial" w:eastAsia="Times New Roman" w:hAnsi="Arial" w:cs="Arial"/>
          <w:sz w:val="28"/>
          <w:szCs w:val="28"/>
          <w:lang w:eastAsia="en-GB"/>
        </w:rPr>
      </w:pPr>
      <w:r w:rsidRPr="009B144C">
        <w:rPr>
          <w:rFonts w:ascii="Arial" w:eastAsia="Times New Roman" w:hAnsi="Arial" w:cs="Arial"/>
          <w:sz w:val="28"/>
          <w:szCs w:val="28"/>
          <w:lang w:eastAsia="en-GB"/>
        </w:rPr>
        <w:t>Attendance has</w:t>
      </w:r>
      <w:r w:rsidR="00653BF7" w:rsidRPr="009B144C">
        <w:rPr>
          <w:rFonts w:ascii="Arial" w:eastAsia="Times New Roman" w:hAnsi="Arial" w:cs="Arial"/>
          <w:sz w:val="28"/>
          <w:szCs w:val="28"/>
          <w:lang w:eastAsia="en-GB"/>
        </w:rPr>
        <w:t xml:space="preserve"> increased to in line with</w:t>
      </w:r>
      <w:r w:rsidRPr="009B144C">
        <w:rPr>
          <w:rFonts w:ascii="Arial" w:eastAsia="Times New Roman" w:hAnsi="Arial" w:cs="Arial"/>
          <w:sz w:val="28"/>
          <w:szCs w:val="28"/>
          <w:lang w:eastAsia="en-GB"/>
        </w:rPr>
        <w:t xml:space="preserve"> national expectations</w:t>
      </w:r>
    </w:p>
    <w:p w:rsidR="00FC6509" w:rsidRPr="00FC6509" w:rsidRDefault="00FC6509" w:rsidP="00FC6509">
      <w:pPr>
        <w:spacing w:after="0" w:line="240" w:lineRule="auto"/>
        <w:rPr>
          <w:rFonts w:ascii="Arial" w:eastAsia="Times New Roman" w:hAnsi="Arial" w:cs="Arial"/>
          <w:sz w:val="28"/>
          <w:szCs w:val="28"/>
          <w:lang w:eastAsia="en-GB"/>
        </w:rPr>
      </w:pPr>
    </w:p>
    <w:p w:rsidR="009B144C" w:rsidRPr="00DB1AC6" w:rsidRDefault="009B144C" w:rsidP="009B144C">
      <w:pPr>
        <w:pStyle w:val="ListParagraph"/>
        <w:numPr>
          <w:ilvl w:val="0"/>
          <w:numId w:val="1"/>
        </w:numPr>
        <w:spacing w:after="0" w:line="240" w:lineRule="auto"/>
        <w:rPr>
          <w:rFonts w:ascii="Arial" w:eastAsia="Times New Roman" w:hAnsi="Arial" w:cs="Arial"/>
          <w:sz w:val="28"/>
          <w:szCs w:val="28"/>
          <w:lang w:eastAsia="en-GB"/>
        </w:rPr>
      </w:pPr>
      <w:r w:rsidRPr="00DB1AC6">
        <w:rPr>
          <w:rFonts w:ascii="Arial" w:eastAsia="Times New Roman" w:hAnsi="Arial" w:cs="Arial"/>
          <w:sz w:val="28"/>
          <w:szCs w:val="28"/>
          <w:lang w:eastAsia="en-GB"/>
        </w:rPr>
        <w:t>Expected progress made in reading by all children</w:t>
      </w:r>
    </w:p>
    <w:p w:rsidR="009B144C" w:rsidRPr="00DB1AC6" w:rsidRDefault="009B144C" w:rsidP="009B144C">
      <w:pPr>
        <w:pStyle w:val="ListParagraph"/>
        <w:rPr>
          <w:rFonts w:ascii="Arial" w:eastAsia="Times New Roman" w:hAnsi="Arial" w:cs="Arial"/>
          <w:sz w:val="28"/>
          <w:szCs w:val="28"/>
          <w:lang w:eastAsia="en-GB"/>
        </w:rPr>
      </w:pPr>
    </w:p>
    <w:p w:rsidR="009B144C" w:rsidRPr="00DB1AC6" w:rsidRDefault="009B144C" w:rsidP="009B144C">
      <w:pPr>
        <w:pStyle w:val="ListParagraph"/>
        <w:numPr>
          <w:ilvl w:val="0"/>
          <w:numId w:val="1"/>
        </w:numPr>
        <w:spacing w:after="0" w:line="240" w:lineRule="auto"/>
        <w:rPr>
          <w:rFonts w:ascii="Arial" w:eastAsia="Times New Roman" w:hAnsi="Arial" w:cs="Arial"/>
          <w:sz w:val="28"/>
          <w:szCs w:val="28"/>
          <w:lang w:eastAsia="en-GB"/>
        </w:rPr>
      </w:pPr>
      <w:r w:rsidRPr="00DB1AC6">
        <w:rPr>
          <w:rFonts w:ascii="Arial" w:eastAsia="Times New Roman" w:hAnsi="Arial" w:cs="Arial"/>
          <w:sz w:val="28"/>
          <w:szCs w:val="28"/>
          <w:lang w:eastAsia="en-GB"/>
        </w:rPr>
        <w:t>5/6 children made expected progress in writing and 1/6 made above expected</w:t>
      </w:r>
    </w:p>
    <w:p w:rsidR="009B144C" w:rsidRPr="00DB1AC6" w:rsidRDefault="009B144C" w:rsidP="009B144C">
      <w:pPr>
        <w:pStyle w:val="ListParagraph"/>
        <w:rPr>
          <w:rFonts w:ascii="Arial" w:eastAsia="Times New Roman" w:hAnsi="Arial" w:cs="Arial"/>
          <w:sz w:val="28"/>
          <w:szCs w:val="28"/>
          <w:lang w:eastAsia="en-GB"/>
        </w:rPr>
      </w:pPr>
    </w:p>
    <w:p w:rsidR="009B144C" w:rsidRDefault="009B144C" w:rsidP="009B144C">
      <w:pPr>
        <w:pStyle w:val="ListParagraph"/>
        <w:numPr>
          <w:ilvl w:val="0"/>
          <w:numId w:val="1"/>
        </w:numPr>
        <w:spacing w:after="0" w:line="240" w:lineRule="auto"/>
        <w:rPr>
          <w:rFonts w:ascii="Arial" w:eastAsia="Times New Roman" w:hAnsi="Arial" w:cs="Arial"/>
          <w:sz w:val="28"/>
          <w:szCs w:val="28"/>
          <w:lang w:eastAsia="en-GB"/>
        </w:rPr>
      </w:pPr>
      <w:r w:rsidRPr="00DB1AC6">
        <w:rPr>
          <w:rFonts w:ascii="Arial" w:eastAsia="Times New Roman" w:hAnsi="Arial" w:cs="Arial"/>
          <w:sz w:val="28"/>
          <w:szCs w:val="28"/>
          <w:lang w:eastAsia="en-GB"/>
        </w:rPr>
        <w:lastRenderedPageBreak/>
        <w:t xml:space="preserve">4/6 children made expected progress in maths. </w:t>
      </w:r>
      <w:r w:rsidR="005D06AC">
        <w:rPr>
          <w:rFonts w:ascii="Arial" w:eastAsia="Times New Roman" w:hAnsi="Arial" w:cs="Arial"/>
          <w:sz w:val="28"/>
          <w:szCs w:val="28"/>
          <w:lang w:eastAsia="en-GB"/>
        </w:rPr>
        <w:t>Additional 1:1 support planned for targeted children</w:t>
      </w:r>
    </w:p>
    <w:p w:rsidR="00DB1AC6" w:rsidRPr="00DB1AC6" w:rsidRDefault="00DB1AC6" w:rsidP="00DB1AC6">
      <w:pPr>
        <w:pStyle w:val="ListParagraph"/>
        <w:rPr>
          <w:rFonts w:ascii="Arial" w:eastAsia="Times New Roman" w:hAnsi="Arial" w:cs="Arial"/>
          <w:sz w:val="28"/>
          <w:szCs w:val="28"/>
          <w:lang w:eastAsia="en-GB"/>
        </w:rPr>
      </w:pPr>
    </w:p>
    <w:p w:rsidR="00DB1AC6" w:rsidRPr="005D06AC" w:rsidRDefault="00DB1AC6" w:rsidP="005D06AC">
      <w:pPr>
        <w:pStyle w:val="ListParagraph"/>
        <w:numPr>
          <w:ilvl w:val="0"/>
          <w:numId w:val="1"/>
        </w:num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All children took part in the first school residential</w:t>
      </w:r>
    </w:p>
    <w:p w:rsidR="00FC6509" w:rsidRPr="00FC6509" w:rsidRDefault="00FC6509" w:rsidP="00FC6509">
      <w:pPr>
        <w:spacing w:after="0" w:line="240" w:lineRule="auto"/>
        <w:rPr>
          <w:rFonts w:ascii="Arial" w:eastAsia="Times New Roman" w:hAnsi="Arial" w:cs="Arial"/>
          <w:sz w:val="28"/>
          <w:szCs w:val="28"/>
          <w:lang w:eastAsia="en-GB"/>
        </w:rPr>
      </w:pPr>
    </w:p>
    <w:p w:rsidR="00FC6509" w:rsidRDefault="00FC6509" w:rsidP="009B144C">
      <w:pPr>
        <w:pStyle w:val="ListParagraph"/>
        <w:numPr>
          <w:ilvl w:val="0"/>
          <w:numId w:val="1"/>
        </w:numPr>
        <w:spacing w:after="0" w:line="240" w:lineRule="auto"/>
        <w:rPr>
          <w:rFonts w:ascii="Arial" w:eastAsia="Times New Roman" w:hAnsi="Arial" w:cs="Arial"/>
          <w:sz w:val="28"/>
          <w:szCs w:val="28"/>
          <w:lang w:eastAsia="en-GB"/>
        </w:rPr>
      </w:pPr>
      <w:r w:rsidRPr="009B144C">
        <w:rPr>
          <w:rFonts w:ascii="Arial" w:eastAsia="Times New Roman" w:hAnsi="Arial" w:cs="Arial"/>
          <w:sz w:val="28"/>
          <w:szCs w:val="28"/>
          <w:lang w:eastAsia="en-GB"/>
        </w:rPr>
        <w:t>Positive parental engagement and feedback w</w:t>
      </w:r>
      <w:r w:rsidR="00653BF7" w:rsidRPr="009B144C">
        <w:rPr>
          <w:rFonts w:ascii="Arial" w:eastAsia="Times New Roman" w:hAnsi="Arial" w:cs="Arial"/>
          <w:sz w:val="28"/>
          <w:szCs w:val="28"/>
          <w:lang w:eastAsia="en-GB"/>
        </w:rPr>
        <w:t>ith requests for structured conversations</w:t>
      </w:r>
    </w:p>
    <w:p w:rsidR="00FC6509" w:rsidRDefault="00FC6509"/>
    <w:sectPr w:rsidR="00FC6509" w:rsidSect="00DE429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325A"/>
    <w:multiLevelType w:val="hybridMultilevel"/>
    <w:tmpl w:val="36CC7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BC9"/>
    <w:rsid w:val="000012A2"/>
    <w:rsid w:val="00001828"/>
    <w:rsid w:val="0000216C"/>
    <w:rsid w:val="00003EEA"/>
    <w:rsid w:val="00015B0D"/>
    <w:rsid w:val="00017F18"/>
    <w:rsid w:val="00027925"/>
    <w:rsid w:val="00030473"/>
    <w:rsid w:val="00030E91"/>
    <w:rsid w:val="000317C7"/>
    <w:rsid w:val="000366E8"/>
    <w:rsid w:val="00043857"/>
    <w:rsid w:val="00044782"/>
    <w:rsid w:val="00052273"/>
    <w:rsid w:val="00056836"/>
    <w:rsid w:val="00061765"/>
    <w:rsid w:val="000675CD"/>
    <w:rsid w:val="00071F5F"/>
    <w:rsid w:val="000721BE"/>
    <w:rsid w:val="00076F92"/>
    <w:rsid w:val="00080A52"/>
    <w:rsid w:val="00081646"/>
    <w:rsid w:val="0008248C"/>
    <w:rsid w:val="000866B1"/>
    <w:rsid w:val="00086765"/>
    <w:rsid w:val="00096947"/>
    <w:rsid w:val="00096B74"/>
    <w:rsid w:val="000A56E6"/>
    <w:rsid w:val="000A7352"/>
    <w:rsid w:val="000C13BC"/>
    <w:rsid w:val="000C4D42"/>
    <w:rsid w:val="000C5E4C"/>
    <w:rsid w:val="000E22FC"/>
    <w:rsid w:val="000E64D8"/>
    <w:rsid w:val="000E70FE"/>
    <w:rsid w:val="000F1429"/>
    <w:rsid w:val="000F2BE8"/>
    <w:rsid w:val="000F5F14"/>
    <w:rsid w:val="00111525"/>
    <w:rsid w:val="00111B0E"/>
    <w:rsid w:val="00111EAD"/>
    <w:rsid w:val="00117D1B"/>
    <w:rsid w:val="00120A01"/>
    <w:rsid w:val="00120FC9"/>
    <w:rsid w:val="00123D62"/>
    <w:rsid w:val="00134879"/>
    <w:rsid w:val="0013630A"/>
    <w:rsid w:val="00137D47"/>
    <w:rsid w:val="0014028F"/>
    <w:rsid w:val="00142BB1"/>
    <w:rsid w:val="00144BD5"/>
    <w:rsid w:val="00147D88"/>
    <w:rsid w:val="00150A93"/>
    <w:rsid w:val="00153073"/>
    <w:rsid w:val="001535C5"/>
    <w:rsid w:val="00156517"/>
    <w:rsid w:val="00161DFF"/>
    <w:rsid w:val="00174882"/>
    <w:rsid w:val="001755A1"/>
    <w:rsid w:val="00177AB2"/>
    <w:rsid w:val="00191BCA"/>
    <w:rsid w:val="00194BCF"/>
    <w:rsid w:val="00194CB7"/>
    <w:rsid w:val="0019515C"/>
    <w:rsid w:val="001A7A8D"/>
    <w:rsid w:val="001B1729"/>
    <w:rsid w:val="001B53CB"/>
    <w:rsid w:val="001C28A2"/>
    <w:rsid w:val="001C48B6"/>
    <w:rsid w:val="001C5C7B"/>
    <w:rsid w:val="001C69FD"/>
    <w:rsid w:val="001D02D1"/>
    <w:rsid w:val="001D4D42"/>
    <w:rsid w:val="001D7800"/>
    <w:rsid w:val="001E0AA9"/>
    <w:rsid w:val="001E1360"/>
    <w:rsid w:val="001E32A0"/>
    <w:rsid w:val="001E6610"/>
    <w:rsid w:val="001E7FC2"/>
    <w:rsid w:val="001F50C9"/>
    <w:rsid w:val="001F5BFB"/>
    <w:rsid w:val="00205D73"/>
    <w:rsid w:val="00206A36"/>
    <w:rsid w:val="002107DE"/>
    <w:rsid w:val="002166D9"/>
    <w:rsid w:val="00220223"/>
    <w:rsid w:val="002210F6"/>
    <w:rsid w:val="00222F10"/>
    <w:rsid w:val="002315B6"/>
    <w:rsid w:val="002337F6"/>
    <w:rsid w:val="00237280"/>
    <w:rsid w:val="002402CB"/>
    <w:rsid w:val="0024085C"/>
    <w:rsid w:val="00241B87"/>
    <w:rsid w:val="00241E4B"/>
    <w:rsid w:val="002432B4"/>
    <w:rsid w:val="00247E2E"/>
    <w:rsid w:val="002508D6"/>
    <w:rsid w:val="00254A44"/>
    <w:rsid w:val="00254D6E"/>
    <w:rsid w:val="00255043"/>
    <w:rsid w:val="00257A21"/>
    <w:rsid w:val="0026254A"/>
    <w:rsid w:val="00266AF0"/>
    <w:rsid w:val="00267796"/>
    <w:rsid w:val="00272629"/>
    <w:rsid w:val="00284593"/>
    <w:rsid w:val="002909E2"/>
    <w:rsid w:val="00290A65"/>
    <w:rsid w:val="00293F85"/>
    <w:rsid w:val="002A420F"/>
    <w:rsid w:val="002A6B7C"/>
    <w:rsid w:val="002B2684"/>
    <w:rsid w:val="002C0708"/>
    <w:rsid w:val="002C2108"/>
    <w:rsid w:val="002C6BC9"/>
    <w:rsid w:val="002D4CC4"/>
    <w:rsid w:val="002E6053"/>
    <w:rsid w:val="002F21D2"/>
    <w:rsid w:val="00302B6C"/>
    <w:rsid w:val="00303E1D"/>
    <w:rsid w:val="003078D7"/>
    <w:rsid w:val="00307ABC"/>
    <w:rsid w:val="00310679"/>
    <w:rsid w:val="00313585"/>
    <w:rsid w:val="003144FC"/>
    <w:rsid w:val="00317643"/>
    <w:rsid w:val="00317C98"/>
    <w:rsid w:val="00320D99"/>
    <w:rsid w:val="003238CA"/>
    <w:rsid w:val="00324BF1"/>
    <w:rsid w:val="00325E27"/>
    <w:rsid w:val="0032769C"/>
    <w:rsid w:val="003303EF"/>
    <w:rsid w:val="00332A2D"/>
    <w:rsid w:val="00335675"/>
    <w:rsid w:val="003373B3"/>
    <w:rsid w:val="00337A55"/>
    <w:rsid w:val="00343095"/>
    <w:rsid w:val="003436BA"/>
    <w:rsid w:val="00352407"/>
    <w:rsid w:val="00352B87"/>
    <w:rsid w:val="00355299"/>
    <w:rsid w:val="0035586E"/>
    <w:rsid w:val="003575E7"/>
    <w:rsid w:val="00363267"/>
    <w:rsid w:val="00363E87"/>
    <w:rsid w:val="0036786E"/>
    <w:rsid w:val="003730D5"/>
    <w:rsid w:val="003742A3"/>
    <w:rsid w:val="003744AC"/>
    <w:rsid w:val="00376608"/>
    <w:rsid w:val="00376A32"/>
    <w:rsid w:val="00385E17"/>
    <w:rsid w:val="00390ADB"/>
    <w:rsid w:val="00393FB2"/>
    <w:rsid w:val="0039655D"/>
    <w:rsid w:val="003A0500"/>
    <w:rsid w:val="003A3AC5"/>
    <w:rsid w:val="003A4F17"/>
    <w:rsid w:val="003B0C97"/>
    <w:rsid w:val="003B4EAC"/>
    <w:rsid w:val="003C1AA6"/>
    <w:rsid w:val="003C4245"/>
    <w:rsid w:val="003C645C"/>
    <w:rsid w:val="003C65CC"/>
    <w:rsid w:val="003C6F3F"/>
    <w:rsid w:val="003C7A60"/>
    <w:rsid w:val="003D1D97"/>
    <w:rsid w:val="003D4EEE"/>
    <w:rsid w:val="003D62B4"/>
    <w:rsid w:val="003E245D"/>
    <w:rsid w:val="003E29D8"/>
    <w:rsid w:val="003E6D11"/>
    <w:rsid w:val="003F3188"/>
    <w:rsid w:val="003F334E"/>
    <w:rsid w:val="00403592"/>
    <w:rsid w:val="00403612"/>
    <w:rsid w:val="00405F3F"/>
    <w:rsid w:val="00406136"/>
    <w:rsid w:val="004124A1"/>
    <w:rsid w:val="004125A0"/>
    <w:rsid w:val="00412F85"/>
    <w:rsid w:val="00415A53"/>
    <w:rsid w:val="00416AFC"/>
    <w:rsid w:val="0042239C"/>
    <w:rsid w:val="004319B7"/>
    <w:rsid w:val="00433302"/>
    <w:rsid w:val="0043478F"/>
    <w:rsid w:val="004362F8"/>
    <w:rsid w:val="00442065"/>
    <w:rsid w:val="00443ED6"/>
    <w:rsid w:val="004537DF"/>
    <w:rsid w:val="00453C78"/>
    <w:rsid w:val="00456A6C"/>
    <w:rsid w:val="00457A11"/>
    <w:rsid w:val="004621C6"/>
    <w:rsid w:val="004628E8"/>
    <w:rsid w:val="00466AA4"/>
    <w:rsid w:val="00467F18"/>
    <w:rsid w:val="00476A72"/>
    <w:rsid w:val="00491289"/>
    <w:rsid w:val="00491EB3"/>
    <w:rsid w:val="00496FA0"/>
    <w:rsid w:val="004A3C38"/>
    <w:rsid w:val="004A405F"/>
    <w:rsid w:val="004A41CA"/>
    <w:rsid w:val="004B30D9"/>
    <w:rsid w:val="004C18E1"/>
    <w:rsid w:val="004C5CFD"/>
    <w:rsid w:val="004C6423"/>
    <w:rsid w:val="004C791C"/>
    <w:rsid w:val="004D1F8B"/>
    <w:rsid w:val="004D44FE"/>
    <w:rsid w:val="004D6B4D"/>
    <w:rsid w:val="004D77C0"/>
    <w:rsid w:val="004E0926"/>
    <w:rsid w:val="004E0C46"/>
    <w:rsid w:val="004E2663"/>
    <w:rsid w:val="004E2EC0"/>
    <w:rsid w:val="004F0E4D"/>
    <w:rsid w:val="004F5DE7"/>
    <w:rsid w:val="0050502E"/>
    <w:rsid w:val="00507A80"/>
    <w:rsid w:val="005116B1"/>
    <w:rsid w:val="00512EDB"/>
    <w:rsid w:val="00513284"/>
    <w:rsid w:val="005146B0"/>
    <w:rsid w:val="005174A3"/>
    <w:rsid w:val="00522803"/>
    <w:rsid w:val="00525836"/>
    <w:rsid w:val="0052781E"/>
    <w:rsid w:val="00527F27"/>
    <w:rsid w:val="00531DC7"/>
    <w:rsid w:val="00533F37"/>
    <w:rsid w:val="005344DC"/>
    <w:rsid w:val="005348DA"/>
    <w:rsid w:val="00534E34"/>
    <w:rsid w:val="00535180"/>
    <w:rsid w:val="0054709A"/>
    <w:rsid w:val="00551355"/>
    <w:rsid w:val="005538A9"/>
    <w:rsid w:val="00560B94"/>
    <w:rsid w:val="0057110C"/>
    <w:rsid w:val="00575C8B"/>
    <w:rsid w:val="00580D6C"/>
    <w:rsid w:val="005822CA"/>
    <w:rsid w:val="005848FF"/>
    <w:rsid w:val="005862F2"/>
    <w:rsid w:val="00586E1D"/>
    <w:rsid w:val="00587752"/>
    <w:rsid w:val="00594FC4"/>
    <w:rsid w:val="005973E7"/>
    <w:rsid w:val="00597CC6"/>
    <w:rsid w:val="005A7F14"/>
    <w:rsid w:val="005B0AD1"/>
    <w:rsid w:val="005D06AC"/>
    <w:rsid w:val="005D09FB"/>
    <w:rsid w:val="005D0C16"/>
    <w:rsid w:val="005D12DA"/>
    <w:rsid w:val="005D2F9A"/>
    <w:rsid w:val="005D5B1C"/>
    <w:rsid w:val="005E0FA1"/>
    <w:rsid w:val="005E2C38"/>
    <w:rsid w:val="005F2407"/>
    <w:rsid w:val="005F446F"/>
    <w:rsid w:val="005F46B8"/>
    <w:rsid w:val="00604993"/>
    <w:rsid w:val="00606587"/>
    <w:rsid w:val="006123C6"/>
    <w:rsid w:val="00612A31"/>
    <w:rsid w:val="0061370D"/>
    <w:rsid w:val="00613DE3"/>
    <w:rsid w:val="00616E9B"/>
    <w:rsid w:val="0061708B"/>
    <w:rsid w:val="006201A1"/>
    <w:rsid w:val="006207E8"/>
    <w:rsid w:val="006215C9"/>
    <w:rsid w:val="00622FCD"/>
    <w:rsid w:val="00623112"/>
    <w:rsid w:val="00624DED"/>
    <w:rsid w:val="0063376B"/>
    <w:rsid w:val="00637611"/>
    <w:rsid w:val="006425DA"/>
    <w:rsid w:val="00647212"/>
    <w:rsid w:val="0065278C"/>
    <w:rsid w:val="00653BF7"/>
    <w:rsid w:val="00654681"/>
    <w:rsid w:val="0065793D"/>
    <w:rsid w:val="00660E40"/>
    <w:rsid w:val="00661DC2"/>
    <w:rsid w:val="006714E5"/>
    <w:rsid w:val="0067356F"/>
    <w:rsid w:val="00683448"/>
    <w:rsid w:val="0068395D"/>
    <w:rsid w:val="00687073"/>
    <w:rsid w:val="0069308C"/>
    <w:rsid w:val="00697C8E"/>
    <w:rsid w:val="00697FB6"/>
    <w:rsid w:val="006A312F"/>
    <w:rsid w:val="006A5785"/>
    <w:rsid w:val="006B1EC9"/>
    <w:rsid w:val="006D0B39"/>
    <w:rsid w:val="006D16A7"/>
    <w:rsid w:val="006D4ADC"/>
    <w:rsid w:val="006E3EA5"/>
    <w:rsid w:val="006F3DEE"/>
    <w:rsid w:val="006F6B51"/>
    <w:rsid w:val="00700E96"/>
    <w:rsid w:val="00705748"/>
    <w:rsid w:val="00727FE8"/>
    <w:rsid w:val="00731028"/>
    <w:rsid w:val="00736F06"/>
    <w:rsid w:val="00737265"/>
    <w:rsid w:val="00740ECB"/>
    <w:rsid w:val="00741AB2"/>
    <w:rsid w:val="007428F5"/>
    <w:rsid w:val="0074315E"/>
    <w:rsid w:val="00745443"/>
    <w:rsid w:val="0074695A"/>
    <w:rsid w:val="0074762C"/>
    <w:rsid w:val="007502B9"/>
    <w:rsid w:val="0075223B"/>
    <w:rsid w:val="007537D3"/>
    <w:rsid w:val="00753A3C"/>
    <w:rsid w:val="00754329"/>
    <w:rsid w:val="00756D95"/>
    <w:rsid w:val="007571D0"/>
    <w:rsid w:val="00761A68"/>
    <w:rsid w:val="00764394"/>
    <w:rsid w:val="0076743C"/>
    <w:rsid w:val="00770B01"/>
    <w:rsid w:val="007749D3"/>
    <w:rsid w:val="00774A04"/>
    <w:rsid w:val="00774EC2"/>
    <w:rsid w:val="007775F2"/>
    <w:rsid w:val="00780F1F"/>
    <w:rsid w:val="00782458"/>
    <w:rsid w:val="00793330"/>
    <w:rsid w:val="007938B6"/>
    <w:rsid w:val="00795114"/>
    <w:rsid w:val="007A0376"/>
    <w:rsid w:val="007A058B"/>
    <w:rsid w:val="007A3160"/>
    <w:rsid w:val="007B29F0"/>
    <w:rsid w:val="007B5F34"/>
    <w:rsid w:val="007B69DE"/>
    <w:rsid w:val="007B735D"/>
    <w:rsid w:val="007B7ED8"/>
    <w:rsid w:val="007C2CFC"/>
    <w:rsid w:val="007D230C"/>
    <w:rsid w:val="007D3A27"/>
    <w:rsid w:val="007D5BF1"/>
    <w:rsid w:val="007D75D0"/>
    <w:rsid w:val="007E0167"/>
    <w:rsid w:val="007E05F5"/>
    <w:rsid w:val="007E28E5"/>
    <w:rsid w:val="007F0C53"/>
    <w:rsid w:val="007F20B0"/>
    <w:rsid w:val="007F6370"/>
    <w:rsid w:val="007F7C36"/>
    <w:rsid w:val="00803439"/>
    <w:rsid w:val="008040B7"/>
    <w:rsid w:val="00804481"/>
    <w:rsid w:val="00806049"/>
    <w:rsid w:val="0081076F"/>
    <w:rsid w:val="00811031"/>
    <w:rsid w:val="00813574"/>
    <w:rsid w:val="00815BF9"/>
    <w:rsid w:val="00824066"/>
    <w:rsid w:val="008263CB"/>
    <w:rsid w:val="008279A9"/>
    <w:rsid w:val="00831F45"/>
    <w:rsid w:val="00832CB5"/>
    <w:rsid w:val="008356FE"/>
    <w:rsid w:val="008371EA"/>
    <w:rsid w:val="0084184E"/>
    <w:rsid w:val="0084748F"/>
    <w:rsid w:val="008572E5"/>
    <w:rsid w:val="00857761"/>
    <w:rsid w:val="00867AE6"/>
    <w:rsid w:val="008749BD"/>
    <w:rsid w:val="0087766F"/>
    <w:rsid w:val="00877AAF"/>
    <w:rsid w:val="008814A1"/>
    <w:rsid w:val="00893297"/>
    <w:rsid w:val="008953D0"/>
    <w:rsid w:val="00895BE1"/>
    <w:rsid w:val="00896539"/>
    <w:rsid w:val="00896D4B"/>
    <w:rsid w:val="00897C83"/>
    <w:rsid w:val="008A0303"/>
    <w:rsid w:val="008A0C80"/>
    <w:rsid w:val="008A53D5"/>
    <w:rsid w:val="008B335F"/>
    <w:rsid w:val="008B5A5D"/>
    <w:rsid w:val="008C1ECB"/>
    <w:rsid w:val="008C3978"/>
    <w:rsid w:val="008C43E2"/>
    <w:rsid w:val="008D0EEB"/>
    <w:rsid w:val="008D2F8D"/>
    <w:rsid w:val="008D3BA5"/>
    <w:rsid w:val="008D3F2F"/>
    <w:rsid w:val="008E0EF8"/>
    <w:rsid w:val="008F6C4B"/>
    <w:rsid w:val="008F7FE2"/>
    <w:rsid w:val="00902566"/>
    <w:rsid w:val="0090317E"/>
    <w:rsid w:val="0091254C"/>
    <w:rsid w:val="009338D4"/>
    <w:rsid w:val="00936C11"/>
    <w:rsid w:val="0094158E"/>
    <w:rsid w:val="00942E86"/>
    <w:rsid w:val="009445E9"/>
    <w:rsid w:val="009503DA"/>
    <w:rsid w:val="00961776"/>
    <w:rsid w:val="009628D9"/>
    <w:rsid w:val="00962B48"/>
    <w:rsid w:val="00964F12"/>
    <w:rsid w:val="00967E31"/>
    <w:rsid w:val="0097046B"/>
    <w:rsid w:val="00977A4B"/>
    <w:rsid w:val="00980C8A"/>
    <w:rsid w:val="009821A4"/>
    <w:rsid w:val="00983B7D"/>
    <w:rsid w:val="00984952"/>
    <w:rsid w:val="00984C8B"/>
    <w:rsid w:val="00985EE5"/>
    <w:rsid w:val="009928FE"/>
    <w:rsid w:val="009934AB"/>
    <w:rsid w:val="009936ED"/>
    <w:rsid w:val="009952A8"/>
    <w:rsid w:val="00995E4F"/>
    <w:rsid w:val="009A0E60"/>
    <w:rsid w:val="009B10F2"/>
    <w:rsid w:val="009B144C"/>
    <w:rsid w:val="009B3359"/>
    <w:rsid w:val="009C44FD"/>
    <w:rsid w:val="009D5CC5"/>
    <w:rsid w:val="009E53DF"/>
    <w:rsid w:val="009E57BB"/>
    <w:rsid w:val="009F19E7"/>
    <w:rsid w:val="009F6FFB"/>
    <w:rsid w:val="00A033AC"/>
    <w:rsid w:val="00A07A7C"/>
    <w:rsid w:val="00A10E4E"/>
    <w:rsid w:val="00A15856"/>
    <w:rsid w:val="00A16B2C"/>
    <w:rsid w:val="00A204BB"/>
    <w:rsid w:val="00A23A00"/>
    <w:rsid w:val="00A24009"/>
    <w:rsid w:val="00A3183A"/>
    <w:rsid w:val="00A356E6"/>
    <w:rsid w:val="00A409A7"/>
    <w:rsid w:val="00A40A59"/>
    <w:rsid w:val="00A43CDF"/>
    <w:rsid w:val="00A453C0"/>
    <w:rsid w:val="00A5017C"/>
    <w:rsid w:val="00A502F3"/>
    <w:rsid w:val="00A50D0A"/>
    <w:rsid w:val="00A546F5"/>
    <w:rsid w:val="00A54BCC"/>
    <w:rsid w:val="00A5645C"/>
    <w:rsid w:val="00A60962"/>
    <w:rsid w:val="00A617B7"/>
    <w:rsid w:val="00A61B0C"/>
    <w:rsid w:val="00A6375C"/>
    <w:rsid w:val="00A66F9B"/>
    <w:rsid w:val="00A67895"/>
    <w:rsid w:val="00A717DE"/>
    <w:rsid w:val="00A71A35"/>
    <w:rsid w:val="00A76822"/>
    <w:rsid w:val="00A81E5E"/>
    <w:rsid w:val="00A83766"/>
    <w:rsid w:val="00AA034D"/>
    <w:rsid w:val="00AA17EA"/>
    <w:rsid w:val="00AA1848"/>
    <w:rsid w:val="00AA3882"/>
    <w:rsid w:val="00AB0393"/>
    <w:rsid w:val="00AB0FCE"/>
    <w:rsid w:val="00AB1FE6"/>
    <w:rsid w:val="00AB322C"/>
    <w:rsid w:val="00AB3ACB"/>
    <w:rsid w:val="00AB3B82"/>
    <w:rsid w:val="00AC32ED"/>
    <w:rsid w:val="00AD23A2"/>
    <w:rsid w:val="00AD3815"/>
    <w:rsid w:val="00AD4225"/>
    <w:rsid w:val="00AD53C9"/>
    <w:rsid w:val="00AD7084"/>
    <w:rsid w:val="00AE37EB"/>
    <w:rsid w:val="00AE46D3"/>
    <w:rsid w:val="00AE53D7"/>
    <w:rsid w:val="00AF0138"/>
    <w:rsid w:val="00AF303C"/>
    <w:rsid w:val="00B03189"/>
    <w:rsid w:val="00B062CA"/>
    <w:rsid w:val="00B150BE"/>
    <w:rsid w:val="00B17CED"/>
    <w:rsid w:val="00B31AAD"/>
    <w:rsid w:val="00B35BA6"/>
    <w:rsid w:val="00B36315"/>
    <w:rsid w:val="00B374C0"/>
    <w:rsid w:val="00B419C6"/>
    <w:rsid w:val="00B42831"/>
    <w:rsid w:val="00B44673"/>
    <w:rsid w:val="00B46D4A"/>
    <w:rsid w:val="00B509C9"/>
    <w:rsid w:val="00B53576"/>
    <w:rsid w:val="00B54B06"/>
    <w:rsid w:val="00B61C4D"/>
    <w:rsid w:val="00B63077"/>
    <w:rsid w:val="00B63F1F"/>
    <w:rsid w:val="00B64F81"/>
    <w:rsid w:val="00B7424E"/>
    <w:rsid w:val="00B742E2"/>
    <w:rsid w:val="00B743CE"/>
    <w:rsid w:val="00B913BF"/>
    <w:rsid w:val="00B94D58"/>
    <w:rsid w:val="00B9544C"/>
    <w:rsid w:val="00B9788B"/>
    <w:rsid w:val="00BA0276"/>
    <w:rsid w:val="00BA2596"/>
    <w:rsid w:val="00BA5993"/>
    <w:rsid w:val="00BB012D"/>
    <w:rsid w:val="00BB1F56"/>
    <w:rsid w:val="00BB3181"/>
    <w:rsid w:val="00BB4CCB"/>
    <w:rsid w:val="00BB4DBD"/>
    <w:rsid w:val="00BC0B6C"/>
    <w:rsid w:val="00BC3005"/>
    <w:rsid w:val="00BD0381"/>
    <w:rsid w:val="00BD09E9"/>
    <w:rsid w:val="00BD328D"/>
    <w:rsid w:val="00BD339C"/>
    <w:rsid w:val="00BD63C5"/>
    <w:rsid w:val="00BD6C84"/>
    <w:rsid w:val="00BE0636"/>
    <w:rsid w:val="00BE0B8A"/>
    <w:rsid w:val="00BE217F"/>
    <w:rsid w:val="00BF0F0E"/>
    <w:rsid w:val="00BF24C5"/>
    <w:rsid w:val="00BF70F2"/>
    <w:rsid w:val="00C000E3"/>
    <w:rsid w:val="00C00C5F"/>
    <w:rsid w:val="00C0464A"/>
    <w:rsid w:val="00C075A8"/>
    <w:rsid w:val="00C07961"/>
    <w:rsid w:val="00C10F2D"/>
    <w:rsid w:val="00C13891"/>
    <w:rsid w:val="00C13F78"/>
    <w:rsid w:val="00C24B16"/>
    <w:rsid w:val="00C25BCE"/>
    <w:rsid w:val="00C2600B"/>
    <w:rsid w:val="00C31FC8"/>
    <w:rsid w:val="00C336D8"/>
    <w:rsid w:val="00C42E41"/>
    <w:rsid w:val="00C51B32"/>
    <w:rsid w:val="00C54D97"/>
    <w:rsid w:val="00C6343F"/>
    <w:rsid w:val="00C670C0"/>
    <w:rsid w:val="00C67851"/>
    <w:rsid w:val="00C716F8"/>
    <w:rsid w:val="00C71D7B"/>
    <w:rsid w:val="00C7250B"/>
    <w:rsid w:val="00C74574"/>
    <w:rsid w:val="00C77105"/>
    <w:rsid w:val="00C82C36"/>
    <w:rsid w:val="00C855B6"/>
    <w:rsid w:val="00C86E5A"/>
    <w:rsid w:val="00C90841"/>
    <w:rsid w:val="00C92D8F"/>
    <w:rsid w:val="00C93FFA"/>
    <w:rsid w:val="00CA0C4A"/>
    <w:rsid w:val="00CA2351"/>
    <w:rsid w:val="00CA4BCF"/>
    <w:rsid w:val="00CB1FE9"/>
    <w:rsid w:val="00CB2016"/>
    <w:rsid w:val="00CB4C7A"/>
    <w:rsid w:val="00CC01C7"/>
    <w:rsid w:val="00CC4918"/>
    <w:rsid w:val="00CD2E9D"/>
    <w:rsid w:val="00CD598C"/>
    <w:rsid w:val="00CE2680"/>
    <w:rsid w:val="00CF777E"/>
    <w:rsid w:val="00D00121"/>
    <w:rsid w:val="00D01120"/>
    <w:rsid w:val="00D11E35"/>
    <w:rsid w:val="00D13F4B"/>
    <w:rsid w:val="00D14ED3"/>
    <w:rsid w:val="00D162C7"/>
    <w:rsid w:val="00D263BF"/>
    <w:rsid w:val="00D34D43"/>
    <w:rsid w:val="00D4170B"/>
    <w:rsid w:val="00D5330A"/>
    <w:rsid w:val="00D56B95"/>
    <w:rsid w:val="00D62D68"/>
    <w:rsid w:val="00D6342F"/>
    <w:rsid w:val="00D651BE"/>
    <w:rsid w:val="00D723D9"/>
    <w:rsid w:val="00D76D18"/>
    <w:rsid w:val="00D83E99"/>
    <w:rsid w:val="00D86EA6"/>
    <w:rsid w:val="00D90E70"/>
    <w:rsid w:val="00D91B81"/>
    <w:rsid w:val="00D93792"/>
    <w:rsid w:val="00DA00D9"/>
    <w:rsid w:val="00DA3BEB"/>
    <w:rsid w:val="00DA6D2F"/>
    <w:rsid w:val="00DA6F8F"/>
    <w:rsid w:val="00DB03FF"/>
    <w:rsid w:val="00DB1AC6"/>
    <w:rsid w:val="00DB1BE0"/>
    <w:rsid w:val="00DB2972"/>
    <w:rsid w:val="00DB7BB0"/>
    <w:rsid w:val="00DC2657"/>
    <w:rsid w:val="00DC4FF0"/>
    <w:rsid w:val="00DC6505"/>
    <w:rsid w:val="00DD05F7"/>
    <w:rsid w:val="00DD4024"/>
    <w:rsid w:val="00DD667C"/>
    <w:rsid w:val="00DE11EB"/>
    <w:rsid w:val="00DE213A"/>
    <w:rsid w:val="00DE429A"/>
    <w:rsid w:val="00DE5E53"/>
    <w:rsid w:val="00DE61C8"/>
    <w:rsid w:val="00DF14C6"/>
    <w:rsid w:val="00DF4177"/>
    <w:rsid w:val="00DF6199"/>
    <w:rsid w:val="00E00B30"/>
    <w:rsid w:val="00E02BC4"/>
    <w:rsid w:val="00E030D8"/>
    <w:rsid w:val="00E10A51"/>
    <w:rsid w:val="00E149D3"/>
    <w:rsid w:val="00E2782E"/>
    <w:rsid w:val="00E32C78"/>
    <w:rsid w:val="00E334B0"/>
    <w:rsid w:val="00E351FB"/>
    <w:rsid w:val="00E37DAD"/>
    <w:rsid w:val="00E40E64"/>
    <w:rsid w:val="00E40E70"/>
    <w:rsid w:val="00E44EBC"/>
    <w:rsid w:val="00E47370"/>
    <w:rsid w:val="00E506FF"/>
    <w:rsid w:val="00E53AEF"/>
    <w:rsid w:val="00E57425"/>
    <w:rsid w:val="00E66AAF"/>
    <w:rsid w:val="00E67190"/>
    <w:rsid w:val="00E710C6"/>
    <w:rsid w:val="00E73C21"/>
    <w:rsid w:val="00E76746"/>
    <w:rsid w:val="00E777FA"/>
    <w:rsid w:val="00E81FF5"/>
    <w:rsid w:val="00E855DD"/>
    <w:rsid w:val="00E91254"/>
    <w:rsid w:val="00E927EF"/>
    <w:rsid w:val="00E965F0"/>
    <w:rsid w:val="00E9694F"/>
    <w:rsid w:val="00E97A71"/>
    <w:rsid w:val="00EA1125"/>
    <w:rsid w:val="00EA17D5"/>
    <w:rsid w:val="00EA4DCD"/>
    <w:rsid w:val="00EA567E"/>
    <w:rsid w:val="00EA5B3D"/>
    <w:rsid w:val="00EB3D23"/>
    <w:rsid w:val="00EC3031"/>
    <w:rsid w:val="00EC557A"/>
    <w:rsid w:val="00EC7301"/>
    <w:rsid w:val="00ED5635"/>
    <w:rsid w:val="00EE343F"/>
    <w:rsid w:val="00EE5033"/>
    <w:rsid w:val="00EF1533"/>
    <w:rsid w:val="00EF218B"/>
    <w:rsid w:val="00EF6A49"/>
    <w:rsid w:val="00EF7654"/>
    <w:rsid w:val="00F01CA3"/>
    <w:rsid w:val="00F12D97"/>
    <w:rsid w:val="00F145CC"/>
    <w:rsid w:val="00F22EB3"/>
    <w:rsid w:val="00F3051B"/>
    <w:rsid w:val="00F30B38"/>
    <w:rsid w:val="00F30EFA"/>
    <w:rsid w:val="00F31F68"/>
    <w:rsid w:val="00F32005"/>
    <w:rsid w:val="00F333D7"/>
    <w:rsid w:val="00F34538"/>
    <w:rsid w:val="00F34EE2"/>
    <w:rsid w:val="00F35749"/>
    <w:rsid w:val="00F50130"/>
    <w:rsid w:val="00F51998"/>
    <w:rsid w:val="00F5244B"/>
    <w:rsid w:val="00F55FAA"/>
    <w:rsid w:val="00F60B6F"/>
    <w:rsid w:val="00F66EB2"/>
    <w:rsid w:val="00F72DDE"/>
    <w:rsid w:val="00F76E44"/>
    <w:rsid w:val="00F8051F"/>
    <w:rsid w:val="00F816EE"/>
    <w:rsid w:val="00F85D6B"/>
    <w:rsid w:val="00F86595"/>
    <w:rsid w:val="00F91862"/>
    <w:rsid w:val="00F91AF3"/>
    <w:rsid w:val="00F92346"/>
    <w:rsid w:val="00F93E0F"/>
    <w:rsid w:val="00F94CC9"/>
    <w:rsid w:val="00FB2D1A"/>
    <w:rsid w:val="00FB5580"/>
    <w:rsid w:val="00FB69A2"/>
    <w:rsid w:val="00FC6509"/>
    <w:rsid w:val="00FC694C"/>
    <w:rsid w:val="00FD5916"/>
    <w:rsid w:val="00FE7FF4"/>
    <w:rsid w:val="00FF00FA"/>
    <w:rsid w:val="00FF0335"/>
    <w:rsid w:val="00FF12F2"/>
    <w:rsid w:val="00FF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53BF7"/>
    <w:pPr>
      <w:widowControl w:val="0"/>
      <w:spacing w:after="0" w:line="240" w:lineRule="auto"/>
    </w:pPr>
    <w:rPr>
      <w:lang w:val="en-US"/>
    </w:rPr>
  </w:style>
  <w:style w:type="table" w:styleId="TableGrid">
    <w:name w:val="Table Grid"/>
    <w:basedOn w:val="TableNormal"/>
    <w:uiPriority w:val="59"/>
    <w:rsid w:val="00BB4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44C"/>
    <w:pPr>
      <w:ind w:left="720"/>
      <w:contextualSpacing/>
    </w:pPr>
  </w:style>
  <w:style w:type="paragraph" w:styleId="BalloonText">
    <w:name w:val="Balloon Text"/>
    <w:basedOn w:val="Normal"/>
    <w:link w:val="BalloonTextChar"/>
    <w:uiPriority w:val="99"/>
    <w:semiHidden/>
    <w:unhideWhenUsed/>
    <w:rsid w:val="00B5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53BF7"/>
    <w:pPr>
      <w:widowControl w:val="0"/>
      <w:spacing w:after="0" w:line="240" w:lineRule="auto"/>
    </w:pPr>
    <w:rPr>
      <w:lang w:val="en-US"/>
    </w:rPr>
  </w:style>
  <w:style w:type="table" w:styleId="TableGrid">
    <w:name w:val="Table Grid"/>
    <w:basedOn w:val="TableNormal"/>
    <w:uiPriority w:val="59"/>
    <w:rsid w:val="00BB4C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B144C"/>
    <w:pPr>
      <w:ind w:left="720"/>
      <w:contextualSpacing/>
    </w:pPr>
  </w:style>
  <w:style w:type="paragraph" w:styleId="BalloonText">
    <w:name w:val="Balloon Text"/>
    <w:basedOn w:val="Normal"/>
    <w:link w:val="BalloonTextChar"/>
    <w:uiPriority w:val="99"/>
    <w:semiHidden/>
    <w:unhideWhenUsed/>
    <w:rsid w:val="00B53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9691">
      <w:bodyDiv w:val="1"/>
      <w:marLeft w:val="0"/>
      <w:marRight w:val="0"/>
      <w:marTop w:val="0"/>
      <w:marBottom w:val="0"/>
      <w:divBdr>
        <w:top w:val="none" w:sz="0" w:space="0" w:color="auto"/>
        <w:left w:val="none" w:sz="0" w:space="0" w:color="auto"/>
        <w:bottom w:val="none" w:sz="0" w:space="0" w:color="auto"/>
        <w:right w:val="none" w:sz="0" w:space="0" w:color="auto"/>
      </w:divBdr>
      <w:divsChild>
        <w:div w:id="1775780810">
          <w:marLeft w:val="0"/>
          <w:marRight w:val="0"/>
          <w:marTop w:val="0"/>
          <w:marBottom w:val="0"/>
          <w:divBdr>
            <w:top w:val="none" w:sz="0" w:space="0" w:color="auto"/>
            <w:left w:val="none" w:sz="0" w:space="0" w:color="auto"/>
            <w:bottom w:val="none" w:sz="0" w:space="0" w:color="auto"/>
            <w:right w:val="none" w:sz="0" w:space="0" w:color="auto"/>
          </w:divBdr>
        </w:div>
        <w:div w:id="1088892004">
          <w:marLeft w:val="0"/>
          <w:marRight w:val="0"/>
          <w:marTop w:val="0"/>
          <w:marBottom w:val="0"/>
          <w:divBdr>
            <w:top w:val="none" w:sz="0" w:space="0" w:color="auto"/>
            <w:left w:val="none" w:sz="0" w:space="0" w:color="auto"/>
            <w:bottom w:val="none" w:sz="0" w:space="0" w:color="auto"/>
            <w:right w:val="none" w:sz="0" w:space="0" w:color="auto"/>
          </w:divBdr>
        </w:div>
        <w:div w:id="2142259457">
          <w:marLeft w:val="0"/>
          <w:marRight w:val="0"/>
          <w:marTop w:val="0"/>
          <w:marBottom w:val="0"/>
          <w:divBdr>
            <w:top w:val="none" w:sz="0" w:space="0" w:color="auto"/>
            <w:left w:val="none" w:sz="0" w:space="0" w:color="auto"/>
            <w:bottom w:val="none" w:sz="0" w:space="0" w:color="auto"/>
            <w:right w:val="none" w:sz="0" w:space="0" w:color="auto"/>
          </w:divBdr>
        </w:div>
        <w:div w:id="1290668336">
          <w:marLeft w:val="0"/>
          <w:marRight w:val="0"/>
          <w:marTop w:val="0"/>
          <w:marBottom w:val="0"/>
          <w:divBdr>
            <w:top w:val="none" w:sz="0" w:space="0" w:color="auto"/>
            <w:left w:val="none" w:sz="0" w:space="0" w:color="auto"/>
            <w:bottom w:val="none" w:sz="0" w:space="0" w:color="auto"/>
            <w:right w:val="none" w:sz="0" w:space="0" w:color="auto"/>
          </w:divBdr>
        </w:div>
        <w:div w:id="2033846735">
          <w:marLeft w:val="0"/>
          <w:marRight w:val="0"/>
          <w:marTop w:val="0"/>
          <w:marBottom w:val="0"/>
          <w:divBdr>
            <w:top w:val="none" w:sz="0" w:space="0" w:color="auto"/>
            <w:left w:val="none" w:sz="0" w:space="0" w:color="auto"/>
            <w:bottom w:val="none" w:sz="0" w:space="0" w:color="auto"/>
            <w:right w:val="none" w:sz="0" w:space="0" w:color="auto"/>
          </w:divBdr>
        </w:div>
        <w:div w:id="1537430686">
          <w:marLeft w:val="0"/>
          <w:marRight w:val="0"/>
          <w:marTop w:val="0"/>
          <w:marBottom w:val="0"/>
          <w:divBdr>
            <w:top w:val="none" w:sz="0" w:space="0" w:color="auto"/>
            <w:left w:val="none" w:sz="0" w:space="0" w:color="auto"/>
            <w:bottom w:val="none" w:sz="0" w:space="0" w:color="auto"/>
            <w:right w:val="none" w:sz="0" w:space="0" w:color="auto"/>
          </w:divBdr>
        </w:div>
        <w:div w:id="1621759298">
          <w:marLeft w:val="0"/>
          <w:marRight w:val="0"/>
          <w:marTop w:val="0"/>
          <w:marBottom w:val="0"/>
          <w:divBdr>
            <w:top w:val="none" w:sz="0" w:space="0" w:color="auto"/>
            <w:left w:val="none" w:sz="0" w:space="0" w:color="auto"/>
            <w:bottom w:val="none" w:sz="0" w:space="0" w:color="auto"/>
            <w:right w:val="none" w:sz="0" w:space="0" w:color="auto"/>
          </w:divBdr>
        </w:div>
        <w:div w:id="458300201">
          <w:marLeft w:val="0"/>
          <w:marRight w:val="0"/>
          <w:marTop w:val="0"/>
          <w:marBottom w:val="0"/>
          <w:divBdr>
            <w:top w:val="none" w:sz="0" w:space="0" w:color="auto"/>
            <w:left w:val="none" w:sz="0" w:space="0" w:color="auto"/>
            <w:bottom w:val="none" w:sz="0" w:space="0" w:color="auto"/>
            <w:right w:val="none" w:sz="0" w:space="0" w:color="auto"/>
          </w:divBdr>
        </w:div>
        <w:div w:id="281346963">
          <w:marLeft w:val="0"/>
          <w:marRight w:val="0"/>
          <w:marTop w:val="0"/>
          <w:marBottom w:val="0"/>
          <w:divBdr>
            <w:top w:val="none" w:sz="0" w:space="0" w:color="auto"/>
            <w:left w:val="none" w:sz="0" w:space="0" w:color="auto"/>
            <w:bottom w:val="none" w:sz="0" w:space="0" w:color="auto"/>
            <w:right w:val="none" w:sz="0" w:space="0" w:color="auto"/>
          </w:divBdr>
        </w:div>
        <w:div w:id="944657574">
          <w:marLeft w:val="0"/>
          <w:marRight w:val="0"/>
          <w:marTop w:val="0"/>
          <w:marBottom w:val="0"/>
          <w:divBdr>
            <w:top w:val="none" w:sz="0" w:space="0" w:color="auto"/>
            <w:left w:val="none" w:sz="0" w:space="0" w:color="auto"/>
            <w:bottom w:val="none" w:sz="0" w:space="0" w:color="auto"/>
            <w:right w:val="none" w:sz="0" w:space="0" w:color="auto"/>
          </w:divBdr>
        </w:div>
        <w:div w:id="2033139980">
          <w:marLeft w:val="0"/>
          <w:marRight w:val="0"/>
          <w:marTop w:val="0"/>
          <w:marBottom w:val="0"/>
          <w:divBdr>
            <w:top w:val="none" w:sz="0" w:space="0" w:color="auto"/>
            <w:left w:val="none" w:sz="0" w:space="0" w:color="auto"/>
            <w:bottom w:val="none" w:sz="0" w:space="0" w:color="auto"/>
            <w:right w:val="none" w:sz="0" w:space="0" w:color="auto"/>
          </w:divBdr>
        </w:div>
        <w:div w:id="2047216764">
          <w:marLeft w:val="0"/>
          <w:marRight w:val="0"/>
          <w:marTop w:val="0"/>
          <w:marBottom w:val="0"/>
          <w:divBdr>
            <w:top w:val="none" w:sz="0" w:space="0" w:color="auto"/>
            <w:left w:val="none" w:sz="0" w:space="0" w:color="auto"/>
            <w:bottom w:val="none" w:sz="0" w:space="0" w:color="auto"/>
            <w:right w:val="none" w:sz="0" w:space="0" w:color="auto"/>
          </w:divBdr>
        </w:div>
      </w:divsChild>
    </w:div>
    <w:div w:id="121026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Newlyn School</Company>
  <LinksUpToDate>false</LinksUpToDate>
  <CharactersWithSpaces>4570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SStorey</dc:creator>
  <cp:lastModifiedBy>User</cp:lastModifiedBy>
  <cp:revision>5</cp:revision>
  <cp:lastPrinted>2014-10-06T13:33:00Z</cp:lastPrinted>
  <dcterms:created xsi:type="dcterms:W3CDTF">2014-09-06T18:06:00Z</dcterms:created>
  <dcterms:modified xsi:type="dcterms:W3CDTF">2015-03-16T12:13:00Z</dcterms:modified>
</cp:coreProperties>
</file>