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75" w:rsidRDefault="00634A75">
      <w:pPr>
        <w:pStyle w:val="BodyText"/>
        <w:spacing w:before="2"/>
        <w:rPr>
          <w:rFonts w:ascii="Times New Roman"/>
          <w:sz w:val="29"/>
        </w:rPr>
      </w:pPr>
    </w:p>
    <w:p w:rsidR="00634A75" w:rsidRDefault="0035744E">
      <w:pPr>
        <w:pStyle w:val="BodyText"/>
        <w:spacing w:before="100"/>
        <w:ind w:left="145" w:right="139"/>
        <w:jc w:val="both"/>
      </w:pPr>
      <w:r>
        <w:rPr>
          <w:b/>
          <w:color w:val="1F5668"/>
        </w:rPr>
        <w:t xml:space="preserve">Background - </w:t>
      </w:r>
      <w: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w:t>
      </w:r>
      <w:r w:rsidR="007C1B63">
        <w:t>e new curriculum through to 2016/17</w:t>
      </w:r>
      <w:r>
        <w:t>.</w:t>
      </w:r>
    </w:p>
    <w:p w:rsidR="00634A75" w:rsidRDefault="00634A75">
      <w:pPr>
        <w:pStyle w:val="BodyText"/>
        <w:spacing w:before="8"/>
        <w:rPr>
          <w:sz w:val="19"/>
        </w:rPr>
      </w:pPr>
    </w:p>
    <w:p w:rsidR="00634A75" w:rsidRDefault="0035744E">
      <w:pPr>
        <w:pStyle w:val="BodyText"/>
        <w:ind w:left="145" w:right="115"/>
        <w:jc w:val="both"/>
      </w:pPr>
      <w:r>
        <w:rPr>
          <w:b/>
          <w:color w:val="1F5668"/>
        </w:rPr>
        <w:t xml:space="preserve">Outcomes - </w:t>
      </w:r>
      <w: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 sustaining </w:t>
      </w:r>
      <w:r w:rsidRPr="00F1665C">
        <w:rPr>
          <w:b/>
        </w:rPr>
        <w:t>improvement in the quality of PE and sport</w:t>
      </w:r>
      <w:r>
        <w:t xml:space="preserve"> that delivers high quality provision of a </w:t>
      </w:r>
      <w:r w:rsidRPr="00F1665C">
        <w:rPr>
          <w:b/>
        </w:rPr>
        <w:t>balanced and holistic PE and school sport offer</w:t>
      </w:r>
      <w:r>
        <w:t xml:space="preserve"> including;</w:t>
      </w:r>
    </w:p>
    <w:p w:rsidR="00634A75" w:rsidRDefault="00634A75">
      <w:pPr>
        <w:pStyle w:val="BodyText"/>
        <w:rPr>
          <w:sz w:val="23"/>
        </w:rPr>
      </w:pPr>
    </w:p>
    <w:p w:rsidR="00634A75" w:rsidRDefault="0035744E">
      <w:pPr>
        <w:pStyle w:val="ListParagraph"/>
        <w:numPr>
          <w:ilvl w:val="0"/>
          <w:numId w:val="11"/>
        </w:numPr>
        <w:tabs>
          <w:tab w:val="left" w:pos="712"/>
        </w:tabs>
        <w:spacing w:line="240" w:lineRule="exact"/>
        <w:rPr>
          <w:sz w:val="20"/>
        </w:rPr>
      </w:pPr>
      <w:r w:rsidRPr="00F1665C">
        <w:rPr>
          <w:b/>
          <w:sz w:val="20"/>
        </w:rPr>
        <w:t>The</w:t>
      </w:r>
      <w:r w:rsidRPr="00F1665C">
        <w:rPr>
          <w:b/>
          <w:spacing w:val="-3"/>
          <w:sz w:val="20"/>
        </w:rPr>
        <w:t xml:space="preserve"> </w:t>
      </w:r>
      <w:r w:rsidRPr="00F1665C">
        <w:rPr>
          <w:b/>
          <w:sz w:val="20"/>
        </w:rPr>
        <w:t>engagement</w:t>
      </w:r>
      <w:r w:rsidRPr="00F1665C">
        <w:rPr>
          <w:b/>
          <w:spacing w:val="-3"/>
          <w:sz w:val="20"/>
        </w:rPr>
        <w:t xml:space="preserve"> </w:t>
      </w:r>
      <w:r w:rsidRPr="00F1665C">
        <w:rPr>
          <w:b/>
          <w:sz w:val="20"/>
        </w:rPr>
        <w:t>of</w:t>
      </w:r>
      <w:r w:rsidRPr="00F1665C">
        <w:rPr>
          <w:b/>
          <w:spacing w:val="-2"/>
          <w:sz w:val="20"/>
        </w:rPr>
        <w:t xml:space="preserve"> </w:t>
      </w:r>
      <w:r w:rsidRPr="00F1665C">
        <w:rPr>
          <w:b/>
          <w:sz w:val="20"/>
        </w:rPr>
        <w:t>all</w:t>
      </w:r>
      <w:r w:rsidRPr="00F1665C">
        <w:rPr>
          <w:b/>
          <w:spacing w:val="-1"/>
          <w:sz w:val="20"/>
        </w:rPr>
        <w:t xml:space="preserve"> </w:t>
      </w:r>
      <w:r w:rsidRPr="00F1665C">
        <w:rPr>
          <w:b/>
          <w:sz w:val="20"/>
        </w:rPr>
        <w:t>pupils</w:t>
      </w:r>
      <w:r w:rsidRPr="00F1665C">
        <w:rPr>
          <w:b/>
          <w:spacing w:val="-7"/>
          <w:sz w:val="20"/>
        </w:rPr>
        <w:t xml:space="preserve"> </w:t>
      </w:r>
      <w:r w:rsidRPr="00F1665C">
        <w:rPr>
          <w:b/>
          <w:sz w:val="20"/>
        </w:rPr>
        <w:t>in</w:t>
      </w:r>
      <w:r w:rsidRPr="00F1665C">
        <w:rPr>
          <w:b/>
          <w:spacing w:val="-3"/>
          <w:sz w:val="20"/>
        </w:rPr>
        <w:t xml:space="preserve"> </w:t>
      </w:r>
      <w:r w:rsidRPr="00F1665C">
        <w:rPr>
          <w:b/>
          <w:sz w:val="20"/>
        </w:rPr>
        <w:t>regular</w:t>
      </w:r>
      <w:r w:rsidRPr="00F1665C">
        <w:rPr>
          <w:b/>
          <w:spacing w:val="-4"/>
          <w:sz w:val="20"/>
        </w:rPr>
        <w:t xml:space="preserve"> </w:t>
      </w:r>
      <w:r w:rsidRPr="00F1665C">
        <w:rPr>
          <w:b/>
          <w:sz w:val="20"/>
        </w:rPr>
        <w:t>physical</w:t>
      </w:r>
      <w:r w:rsidRPr="00F1665C">
        <w:rPr>
          <w:b/>
          <w:spacing w:val="-1"/>
          <w:sz w:val="20"/>
        </w:rPr>
        <w:t xml:space="preserve"> </w:t>
      </w:r>
      <w:r w:rsidRPr="00F1665C">
        <w:rPr>
          <w:b/>
          <w:sz w:val="20"/>
        </w:rPr>
        <w:t>activity</w:t>
      </w:r>
      <w:r>
        <w:rPr>
          <w:spacing w:val="1"/>
          <w:sz w:val="20"/>
        </w:rPr>
        <w:t xml:space="preserve"> </w:t>
      </w:r>
      <w:r>
        <w:rPr>
          <w:sz w:val="20"/>
        </w:rPr>
        <w:t>–</w:t>
      </w:r>
      <w:r>
        <w:rPr>
          <w:spacing w:val="-4"/>
          <w:sz w:val="20"/>
        </w:rPr>
        <w:t xml:space="preserve"> </w:t>
      </w:r>
      <w:r>
        <w:rPr>
          <w:sz w:val="20"/>
        </w:rPr>
        <w:t>kick-starting</w:t>
      </w:r>
      <w:r>
        <w:rPr>
          <w:spacing w:val="-3"/>
          <w:sz w:val="20"/>
        </w:rPr>
        <w:t xml:space="preserve"> </w:t>
      </w:r>
      <w:r>
        <w:rPr>
          <w:sz w:val="20"/>
        </w:rPr>
        <w:t>healthy</w:t>
      </w:r>
      <w:r>
        <w:rPr>
          <w:spacing w:val="-4"/>
          <w:sz w:val="20"/>
        </w:rPr>
        <w:t xml:space="preserve"> </w:t>
      </w:r>
      <w:r>
        <w:rPr>
          <w:sz w:val="20"/>
        </w:rPr>
        <w:t>active</w:t>
      </w:r>
      <w:r>
        <w:rPr>
          <w:spacing w:val="-35"/>
          <w:sz w:val="20"/>
        </w:rPr>
        <w:t xml:space="preserve"> </w:t>
      </w:r>
      <w:r>
        <w:rPr>
          <w:sz w:val="20"/>
        </w:rPr>
        <w:t>lifestyles</w:t>
      </w:r>
    </w:p>
    <w:p w:rsidR="00634A75" w:rsidRDefault="0035744E">
      <w:pPr>
        <w:pStyle w:val="ListParagraph"/>
        <w:numPr>
          <w:ilvl w:val="0"/>
          <w:numId w:val="11"/>
        </w:numPr>
        <w:tabs>
          <w:tab w:val="left" w:pos="712"/>
        </w:tabs>
        <w:spacing w:line="239" w:lineRule="exact"/>
        <w:rPr>
          <w:sz w:val="20"/>
        </w:rPr>
      </w:pPr>
      <w:r w:rsidRPr="00F1665C">
        <w:rPr>
          <w:b/>
          <w:sz w:val="20"/>
        </w:rPr>
        <w:t>The</w:t>
      </w:r>
      <w:r w:rsidRPr="00F1665C">
        <w:rPr>
          <w:b/>
          <w:spacing w:val="-4"/>
          <w:sz w:val="20"/>
        </w:rPr>
        <w:t xml:space="preserve"> </w:t>
      </w:r>
      <w:r w:rsidRPr="00F1665C">
        <w:rPr>
          <w:b/>
          <w:sz w:val="20"/>
        </w:rPr>
        <w:t>profile</w:t>
      </w:r>
      <w:r w:rsidRPr="00F1665C">
        <w:rPr>
          <w:b/>
          <w:spacing w:val="-4"/>
          <w:sz w:val="20"/>
        </w:rPr>
        <w:t xml:space="preserve"> </w:t>
      </w:r>
      <w:r w:rsidRPr="00F1665C">
        <w:rPr>
          <w:b/>
          <w:sz w:val="20"/>
        </w:rPr>
        <w:t>of</w:t>
      </w:r>
      <w:r w:rsidRPr="00F1665C">
        <w:rPr>
          <w:b/>
          <w:spacing w:val="-2"/>
          <w:sz w:val="20"/>
        </w:rPr>
        <w:t xml:space="preserve"> </w:t>
      </w:r>
      <w:r w:rsidRPr="00F1665C">
        <w:rPr>
          <w:b/>
          <w:sz w:val="20"/>
        </w:rPr>
        <w:t>PE</w:t>
      </w:r>
      <w:r w:rsidRPr="00F1665C">
        <w:rPr>
          <w:b/>
          <w:spacing w:val="-3"/>
          <w:sz w:val="20"/>
        </w:rPr>
        <w:t xml:space="preserve"> </w:t>
      </w:r>
      <w:r w:rsidRPr="00F1665C">
        <w:rPr>
          <w:b/>
          <w:sz w:val="20"/>
        </w:rPr>
        <w:t>and</w:t>
      </w:r>
      <w:r w:rsidRPr="00F1665C">
        <w:rPr>
          <w:b/>
          <w:spacing w:val="-3"/>
          <w:sz w:val="20"/>
        </w:rPr>
        <w:t xml:space="preserve"> </w:t>
      </w:r>
      <w:r w:rsidRPr="00F1665C">
        <w:rPr>
          <w:b/>
          <w:sz w:val="20"/>
        </w:rPr>
        <w:t>sport</w:t>
      </w:r>
      <w:r w:rsidRPr="00F1665C">
        <w:rPr>
          <w:b/>
          <w:spacing w:val="-3"/>
          <w:sz w:val="20"/>
        </w:rPr>
        <w:t xml:space="preserve"> </w:t>
      </w:r>
      <w:r w:rsidRPr="00F1665C">
        <w:rPr>
          <w:b/>
          <w:sz w:val="20"/>
        </w:rPr>
        <w:t>being</w:t>
      </w:r>
      <w:r w:rsidRPr="00F1665C">
        <w:rPr>
          <w:b/>
          <w:spacing w:val="-3"/>
          <w:sz w:val="20"/>
        </w:rPr>
        <w:t xml:space="preserve"> </w:t>
      </w:r>
      <w:r w:rsidRPr="00F1665C">
        <w:rPr>
          <w:b/>
          <w:sz w:val="20"/>
        </w:rPr>
        <w:t>raised</w:t>
      </w:r>
      <w:r>
        <w:rPr>
          <w:spacing w:val="-3"/>
          <w:sz w:val="20"/>
        </w:rPr>
        <w:t xml:space="preserve"> </w:t>
      </w:r>
      <w:r>
        <w:rPr>
          <w:sz w:val="20"/>
        </w:rPr>
        <w:t>across</w:t>
      </w:r>
      <w:r>
        <w:rPr>
          <w:spacing w:val="-4"/>
          <w:sz w:val="20"/>
        </w:rPr>
        <w:t xml:space="preserve"> </w:t>
      </w:r>
      <w:r>
        <w:rPr>
          <w:sz w:val="20"/>
        </w:rPr>
        <w:t>the</w:t>
      </w:r>
      <w:r>
        <w:rPr>
          <w:spacing w:val="-4"/>
          <w:sz w:val="20"/>
        </w:rPr>
        <w:t xml:space="preserve"> </w:t>
      </w:r>
      <w:r>
        <w:rPr>
          <w:sz w:val="20"/>
        </w:rPr>
        <w:t>school</w:t>
      </w:r>
      <w:r>
        <w:rPr>
          <w:spacing w:val="-1"/>
          <w:sz w:val="20"/>
        </w:rPr>
        <w:t xml:space="preserve"> </w:t>
      </w:r>
      <w:r>
        <w:rPr>
          <w:sz w:val="20"/>
        </w:rPr>
        <w:t>as</w:t>
      </w:r>
      <w:r>
        <w:rPr>
          <w:spacing w:val="-3"/>
          <w:sz w:val="20"/>
        </w:rPr>
        <w:t xml:space="preserve"> </w:t>
      </w:r>
      <w:r>
        <w:rPr>
          <w:sz w:val="20"/>
        </w:rPr>
        <w:t>a</w:t>
      </w:r>
      <w:r>
        <w:rPr>
          <w:spacing w:val="-2"/>
          <w:sz w:val="20"/>
        </w:rPr>
        <w:t xml:space="preserve"> </w:t>
      </w:r>
      <w:r>
        <w:rPr>
          <w:sz w:val="20"/>
        </w:rPr>
        <w:t>tool</w:t>
      </w:r>
      <w:r>
        <w:rPr>
          <w:spacing w:val="-1"/>
          <w:sz w:val="20"/>
        </w:rPr>
        <w:t xml:space="preserve"> </w:t>
      </w:r>
      <w:r>
        <w:rPr>
          <w:sz w:val="20"/>
        </w:rPr>
        <w:t>for</w:t>
      </w:r>
      <w:r>
        <w:rPr>
          <w:spacing w:val="-1"/>
          <w:sz w:val="20"/>
        </w:rPr>
        <w:t xml:space="preserve"> </w:t>
      </w:r>
      <w:r>
        <w:rPr>
          <w:sz w:val="20"/>
        </w:rPr>
        <w:t>whole</w:t>
      </w:r>
      <w:r>
        <w:rPr>
          <w:spacing w:val="-4"/>
          <w:sz w:val="20"/>
        </w:rPr>
        <w:t xml:space="preserve"> </w:t>
      </w:r>
      <w:r>
        <w:rPr>
          <w:sz w:val="20"/>
        </w:rPr>
        <w:t>school</w:t>
      </w:r>
      <w:r>
        <w:rPr>
          <w:spacing w:val="-29"/>
          <w:sz w:val="20"/>
        </w:rPr>
        <w:t xml:space="preserve"> </w:t>
      </w:r>
      <w:r>
        <w:rPr>
          <w:sz w:val="20"/>
        </w:rPr>
        <w:t>improvement</w:t>
      </w:r>
    </w:p>
    <w:p w:rsidR="00634A75" w:rsidRDefault="0035744E">
      <w:pPr>
        <w:pStyle w:val="ListParagraph"/>
        <w:numPr>
          <w:ilvl w:val="0"/>
          <w:numId w:val="11"/>
        </w:numPr>
        <w:tabs>
          <w:tab w:val="left" w:pos="712"/>
        </w:tabs>
        <w:spacing w:line="242" w:lineRule="exact"/>
        <w:rPr>
          <w:sz w:val="20"/>
        </w:rPr>
      </w:pPr>
      <w:r w:rsidRPr="00F1665C">
        <w:rPr>
          <w:b/>
          <w:sz w:val="20"/>
        </w:rPr>
        <w:t>Increased</w:t>
      </w:r>
      <w:r w:rsidRPr="00F1665C">
        <w:rPr>
          <w:b/>
          <w:spacing w:val="-3"/>
          <w:sz w:val="20"/>
        </w:rPr>
        <w:t xml:space="preserve"> </w:t>
      </w:r>
      <w:r w:rsidRPr="00F1665C">
        <w:rPr>
          <w:b/>
          <w:sz w:val="20"/>
        </w:rPr>
        <w:t>confidence,</w:t>
      </w:r>
      <w:r w:rsidRPr="00F1665C">
        <w:rPr>
          <w:b/>
          <w:spacing w:val="-2"/>
          <w:sz w:val="20"/>
        </w:rPr>
        <w:t xml:space="preserve"> </w:t>
      </w:r>
      <w:r w:rsidRPr="00F1665C">
        <w:rPr>
          <w:b/>
          <w:sz w:val="20"/>
        </w:rPr>
        <w:t>knowledge</w:t>
      </w:r>
      <w:r w:rsidRPr="00F1665C">
        <w:rPr>
          <w:b/>
          <w:spacing w:val="-5"/>
          <w:sz w:val="20"/>
        </w:rPr>
        <w:t xml:space="preserve"> </w:t>
      </w:r>
      <w:r w:rsidRPr="00F1665C">
        <w:rPr>
          <w:b/>
          <w:sz w:val="20"/>
        </w:rPr>
        <w:t>and</w:t>
      </w:r>
      <w:r w:rsidRPr="00F1665C">
        <w:rPr>
          <w:b/>
          <w:spacing w:val="-3"/>
          <w:sz w:val="20"/>
        </w:rPr>
        <w:t xml:space="preserve"> </w:t>
      </w:r>
      <w:r w:rsidRPr="00F1665C">
        <w:rPr>
          <w:b/>
          <w:sz w:val="20"/>
        </w:rPr>
        <w:t>skills</w:t>
      </w:r>
      <w:r w:rsidRPr="00F1665C">
        <w:rPr>
          <w:b/>
          <w:spacing w:val="-5"/>
          <w:sz w:val="20"/>
        </w:rPr>
        <w:t xml:space="preserve"> </w:t>
      </w:r>
      <w:r w:rsidRPr="00F1665C">
        <w:rPr>
          <w:b/>
          <w:sz w:val="20"/>
        </w:rPr>
        <w:t>of</w:t>
      </w:r>
      <w:r w:rsidRPr="00F1665C">
        <w:rPr>
          <w:b/>
          <w:spacing w:val="-5"/>
          <w:sz w:val="20"/>
        </w:rPr>
        <w:t xml:space="preserve"> </w:t>
      </w:r>
      <w:r w:rsidRPr="00F1665C">
        <w:rPr>
          <w:b/>
          <w:sz w:val="20"/>
        </w:rPr>
        <w:t>all</w:t>
      </w:r>
      <w:r w:rsidRPr="00F1665C">
        <w:rPr>
          <w:b/>
          <w:spacing w:val="-1"/>
          <w:sz w:val="20"/>
        </w:rPr>
        <w:t xml:space="preserve"> </w:t>
      </w:r>
      <w:r w:rsidRPr="00F1665C">
        <w:rPr>
          <w:b/>
          <w:sz w:val="20"/>
        </w:rPr>
        <w:t>staff</w:t>
      </w:r>
      <w:r>
        <w:rPr>
          <w:spacing w:val="-4"/>
          <w:sz w:val="20"/>
        </w:rPr>
        <w:t xml:space="preserve"> </w:t>
      </w:r>
      <w:r>
        <w:rPr>
          <w:sz w:val="20"/>
        </w:rPr>
        <w:t>in</w:t>
      </w:r>
      <w:r>
        <w:rPr>
          <w:spacing w:val="-3"/>
          <w:sz w:val="20"/>
        </w:rPr>
        <w:t xml:space="preserve"> </w:t>
      </w:r>
      <w:r>
        <w:rPr>
          <w:sz w:val="20"/>
        </w:rPr>
        <w:t>teaching</w:t>
      </w:r>
      <w:r>
        <w:rPr>
          <w:spacing w:val="-3"/>
          <w:sz w:val="20"/>
        </w:rPr>
        <w:t xml:space="preserve"> </w:t>
      </w:r>
      <w:r>
        <w:rPr>
          <w:sz w:val="20"/>
        </w:rPr>
        <w:t>PE</w:t>
      </w:r>
      <w:r>
        <w:rPr>
          <w:spacing w:val="-5"/>
          <w:sz w:val="20"/>
        </w:rPr>
        <w:t xml:space="preserve"> </w:t>
      </w:r>
      <w:r>
        <w:rPr>
          <w:sz w:val="20"/>
        </w:rPr>
        <w:t>and</w:t>
      </w:r>
      <w:r>
        <w:rPr>
          <w:spacing w:val="-28"/>
          <w:sz w:val="20"/>
        </w:rPr>
        <w:t xml:space="preserve"> </w:t>
      </w:r>
      <w:r>
        <w:rPr>
          <w:sz w:val="20"/>
        </w:rPr>
        <w:t>sport</w:t>
      </w:r>
    </w:p>
    <w:p w:rsidR="00634A75" w:rsidRDefault="0035744E">
      <w:pPr>
        <w:pStyle w:val="ListParagraph"/>
        <w:numPr>
          <w:ilvl w:val="0"/>
          <w:numId w:val="11"/>
        </w:numPr>
        <w:tabs>
          <w:tab w:val="left" w:pos="712"/>
        </w:tabs>
        <w:spacing w:line="244" w:lineRule="exact"/>
        <w:rPr>
          <w:sz w:val="20"/>
        </w:rPr>
      </w:pPr>
      <w:r w:rsidRPr="00F1665C">
        <w:rPr>
          <w:b/>
          <w:sz w:val="20"/>
        </w:rPr>
        <w:t xml:space="preserve">Broader experience of a range of sports and activities </w:t>
      </w:r>
      <w:r>
        <w:rPr>
          <w:sz w:val="20"/>
        </w:rPr>
        <w:t>offered to all</w:t>
      </w:r>
      <w:r>
        <w:rPr>
          <w:spacing w:val="-43"/>
          <w:sz w:val="20"/>
        </w:rPr>
        <w:t xml:space="preserve"> </w:t>
      </w:r>
      <w:r>
        <w:rPr>
          <w:sz w:val="20"/>
        </w:rPr>
        <w:t>pupils</w:t>
      </w:r>
    </w:p>
    <w:p w:rsidR="00634A75" w:rsidRPr="00F1665C" w:rsidRDefault="0035744E">
      <w:pPr>
        <w:pStyle w:val="ListParagraph"/>
        <w:numPr>
          <w:ilvl w:val="0"/>
          <w:numId w:val="11"/>
        </w:numPr>
        <w:tabs>
          <w:tab w:val="left" w:pos="712"/>
        </w:tabs>
        <w:rPr>
          <w:b/>
          <w:sz w:val="20"/>
        </w:rPr>
      </w:pPr>
      <w:r w:rsidRPr="00F1665C">
        <w:rPr>
          <w:b/>
          <w:sz w:val="20"/>
        </w:rPr>
        <w:t>Increased participation in competitive</w:t>
      </w:r>
      <w:r w:rsidRPr="00F1665C">
        <w:rPr>
          <w:b/>
          <w:spacing w:val="-40"/>
          <w:sz w:val="20"/>
        </w:rPr>
        <w:t xml:space="preserve"> </w:t>
      </w:r>
      <w:r w:rsidRPr="00F1665C">
        <w:rPr>
          <w:b/>
          <w:sz w:val="20"/>
        </w:rPr>
        <w:t>sport</w:t>
      </w:r>
    </w:p>
    <w:p w:rsidR="00634A75" w:rsidRDefault="00634A75">
      <w:pPr>
        <w:pStyle w:val="BodyText"/>
      </w:pPr>
    </w:p>
    <w:p w:rsidR="00634A75" w:rsidRDefault="0035744E">
      <w:pPr>
        <w:pStyle w:val="BodyText"/>
        <w:spacing w:before="1"/>
        <w:ind w:left="145" w:right="120"/>
        <w:jc w:val="both"/>
      </w:pPr>
      <w:r>
        <w:rPr>
          <w:b/>
          <w:color w:val="1F5668"/>
        </w:rPr>
        <w:t xml:space="preserve">Funding - </w:t>
      </w:r>
      <w:r>
        <w:t>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w:t>
      </w:r>
    </w:p>
    <w:p w:rsidR="00634A75" w:rsidRDefault="00634A75">
      <w:pPr>
        <w:pStyle w:val="BodyText"/>
        <w:spacing w:before="2"/>
        <w:rPr>
          <w:sz w:val="10"/>
        </w:rPr>
      </w:pPr>
    </w:p>
    <w:tbl>
      <w:tblPr>
        <w:tblW w:w="0" w:type="auto"/>
        <w:tblInd w:w="143" w:type="dxa"/>
        <w:tblLayout w:type="fixed"/>
        <w:tblCellMar>
          <w:left w:w="0" w:type="dxa"/>
          <w:right w:w="0" w:type="dxa"/>
        </w:tblCellMar>
        <w:tblLook w:val="01E0" w:firstRow="1" w:lastRow="1" w:firstColumn="1" w:lastColumn="1" w:noHBand="0" w:noVBand="0"/>
      </w:tblPr>
      <w:tblGrid>
        <w:gridCol w:w="5229"/>
        <w:gridCol w:w="2389"/>
        <w:gridCol w:w="3009"/>
      </w:tblGrid>
      <w:tr w:rsidR="00634A75">
        <w:trPr>
          <w:trHeight w:val="660"/>
        </w:trPr>
        <w:tc>
          <w:tcPr>
            <w:tcW w:w="5229" w:type="dxa"/>
            <w:shd w:val="clear" w:color="auto" w:fill="1F5668"/>
          </w:tcPr>
          <w:p w:rsidR="00634A75" w:rsidRDefault="0035744E">
            <w:pPr>
              <w:pStyle w:val="TableParagraph"/>
              <w:spacing w:before="156"/>
              <w:ind w:left="103"/>
              <w:rPr>
                <w:b/>
                <w:sz w:val="20"/>
              </w:rPr>
            </w:pPr>
            <w:r>
              <w:rPr>
                <w:b/>
                <w:color w:val="C2D49B"/>
                <w:sz w:val="20"/>
              </w:rPr>
              <w:t>The total funding for the academic year</w:t>
            </w:r>
          </w:p>
        </w:tc>
        <w:tc>
          <w:tcPr>
            <w:tcW w:w="2389" w:type="dxa"/>
            <w:shd w:val="clear" w:color="auto" w:fill="1F5668"/>
          </w:tcPr>
          <w:p w:rsidR="00634A75" w:rsidRDefault="00D561A7">
            <w:pPr>
              <w:pStyle w:val="TableParagraph"/>
              <w:spacing w:before="156"/>
              <w:ind w:left="688"/>
              <w:rPr>
                <w:b/>
                <w:sz w:val="20"/>
              </w:rPr>
            </w:pPr>
            <w:r>
              <w:rPr>
                <w:b/>
                <w:color w:val="C2D49B"/>
                <w:sz w:val="20"/>
              </w:rPr>
              <w:t>2016-20</w:t>
            </w:r>
            <w:r w:rsidR="0035744E">
              <w:rPr>
                <w:b/>
                <w:color w:val="C2D49B"/>
                <w:sz w:val="20"/>
              </w:rPr>
              <w:t>17</w:t>
            </w:r>
          </w:p>
        </w:tc>
        <w:tc>
          <w:tcPr>
            <w:tcW w:w="3009" w:type="dxa"/>
            <w:shd w:val="clear" w:color="auto" w:fill="1F5668"/>
          </w:tcPr>
          <w:p w:rsidR="00634A75" w:rsidRDefault="00F1665C">
            <w:pPr>
              <w:pStyle w:val="TableParagraph"/>
              <w:spacing w:before="156"/>
              <w:ind w:left="711"/>
              <w:rPr>
                <w:b/>
                <w:sz w:val="20"/>
              </w:rPr>
            </w:pPr>
            <w:r>
              <w:rPr>
                <w:b/>
                <w:color w:val="C2D49B"/>
                <w:sz w:val="20"/>
              </w:rPr>
              <w:t>£ 8115</w:t>
            </w:r>
          </w:p>
        </w:tc>
      </w:tr>
    </w:tbl>
    <w:p w:rsidR="00634A75" w:rsidRDefault="00634A75">
      <w:pPr>
        <w:pStyle w:val="BodyText"/>
        <w:spacing w:before="12"/>
        <w:rPr>
          <w:sz w:val="19"/>
        </w:rPr>
      </w:pPr>
    </w:p>
    <w:p w:rsidR="00634A75" w:rsidRDefault="0035744E">
      <w:pPr>
        <w:pStyle w:val="BodyText"/>
        <w:ind w:left="145" w:right="107"/>
        <w:jc w:val="both"/>
      </w:pPr>
      <w:r>
        <w:rPr>
          <w:b/>
          <w:color w:val="1F5668"/>
        </w:rPr>
        <w:t xml:space="preserve">Accountability &amp; Impact - </w:t>
      </w:r>
      <w:r>
        <w:t xml:space="preserve">Schools are required to keep parents informed and publish plans for deployment of premium funding on their website by April of each academic year. Schools will be expected to track pupils to be able to show what improvements have been made and </w:t>
      </w:r>
      <w:hyperlink r:id="rId7">
        <w:r>
          <w:t xml:space="preserve">evidence the impact </w:t>
        </w:r>
      </w:hyperlink>
      <w:r>
        <w:t xml:space="preserve">of the sport premium. From September 2013, </w:t>
      </w:r>
      <w:hyperlink r:id="rId8">
        <w:proofErr w:type="spellStart"/>
        <w:r>
          <w:t>Ofsted</w:t>
        </w:r>
        <w:proofErr w:type="spellEnd"/>
        <w:r>
          <w:t xml:space="preserve"> </w:t>
        </w:r>
      </w:hyperlink>
      <w:r>
        <w:t>inspectors will assess and report on how effectively this new funding is being used when making the judgement on the quality of the school's leadership and management.</w:t>
      </w:r>
    </w:p>
    <w:p w:rsidR="00634A75" w:rsidRDefault="00634A75">
      <w:pPr>
        <w:pStyle w:val="BodyText"/>
        <w:spacing w:before="11" w:after="1"/>
        <w:rPr>
          <w:sz w:val="9"/>
        </w:rPr>
      </w:pPr>
    </w:p>
    <w:tbl>
      <w:tblPr>
        <w:tblW w:w="0" w:type="auto"/>
        <w:tblInd w:w="143" w:type="dxa"/>
        <w:tblLayout w:type="fixed"/>
        <w:tblCellMar>
          <w:left w:w="0" w:type="dxa"/>
          <w:right w:w="0" w:type="dxa"/>
        </w:tblCellMar>
        <w:tblLook w:val="01E0" w:firstRow="1" w:lastRow="1" w:firstColumn="1" w:lastColumn="1" w:noHBand="0" w:noVBand="0"/>
      </w:tblPr>
      <w:tblGrid>
        <w:gridCol w:w="2547"/>
        <w:gridCol w:w="4682"/>
        <w:gridCol w:w="2409"/>
        <w:gridCol w:w="5809"/>
      </w:tblGrid>
      <w:tr w:rsidR="00634A75">
        <w:trPr>
          <w:trHeight w:val="660"/>
        </w:trPr>
        <w:tc>
          <w:tcPr>
            <w:tcW w:w="2547" w:type="dxa"/>
            <w:shd w:val="clear" w:color="auto" w:fill="1F5668"/>
          </w:tcPr>
          <w:p w:rsidR="00634A75" w:rsidRDefault="0035744E">
            <w:pPr>
              <w:pStyle w:val="TableParagraph"/>
              <w:spacing w:before="94"/>
              <w:ind w:left="103" w:right="131"/>
              <w:rPr>
                <w:b/>
                <w:sz w:val="20"/>
              </w:rPr>
            </w:pPr>
            <w:r>
              <w:rPr>
                <w:b/>
                <w:color w:val="C2D49B"/>
                <w:sz w:val="20"/>
              </w:rPr>
              <w:t>Lead member of staff responsible</w:t>
            </w:r>
          </w:p>
        </w:tc>
        <w:tc>
          <w:tcPr>
            <w:tcW w:w="4682" w:type="dxa"/>
            <w:tcBorders>
              <w:right w:val="single" w:sz="48" w:space="0" w:color="FFFFFF"/>
            </w:tcBorders>
            <w:shd w:val="clear" w:color="auto" w:fill="1F5668"/>
          </w:tcPr>
          <w:p w:rsidR="00634A75" w:rsidRDefault="00F1665C">
            <w:pPr>
              <w:pStyle w:val="TableParagraph"/>
              <w:spacing w:before="157"/>
              <w:ind w:left="110"/>
              <w:rPr>
                <w:b/>
                <w:sz w:val="20"/>
              </w:rPr>
            </w:pPr>
            <w:r>
              <w:rPr>
                <w:b/>
                <w:color w:val="C2D49B"/>
                <w:sz w:val="20"/>
              </w:rPr>
              <w:t xml:space="preserve">Susannah </w:t>
            </w:r>
            <w:proofErr w:type="spellStart"/>
            <w:r>
              <w:rPr>
                <w:b/>
                <w:color w:val="C2D49B"/>
                <w:sz w:val="20"/>
              </w:rPr>
              <w:t>Storey</w:t>
            </w:r>
            <w:proofErr w:type="spellEnd"/>
          </w:p>
        </w:tc>
        <w:tc>
          <w:tcPr>
            <w:tcW w:w="2409" w:type="dxa"/>
            <w:tcBorders>
              <w:left w:val="single" w:sz="48" w:space="0" w:color="FFFFFF"/>
            </w:tcBorders>
            <w:shd w:val="clear" w:color="auto" w:fill="1F5668"/>
          </w:tcPr>
          <w:p w:rsidR="00634A75" w:rsidRDefault="0035744E">
            <w:pPr>
              <w:pStyle w:val="TableParagraph"/>
              <w:spacing w:before="94"/>
              <w:ind w:left="46" w:right="639"/>
              <w:rPr>
                <w:b/>
                <w:sz w:val="20"/>
              </w:rPr>
            </w:pPr>
            <w:r>
              <w:rPr>
                <w:b/>
                <w:color w:val="C2D49B"/>
                <w:sz w:val="20"/>
              </w:rPr>
              <w:t>Lead Governor responsible</w:t>
            </w:r>
          </w:p>
        </w:tc>
        <w:tc>
          <w:tcPr>
            <w:tcW w:w="5809" w:type="dxa"/>
            <w:shd w:val="clear" w:color="auto" w:fill="1F5668"/>
          </w:tcPr>
          <w:p w:rsidR="00634A75" w:rsidRDefault="00F1665C">
            <w:pPr>
              <w:pStyle w:val="TableParagraph"/>
              <w:spacing w:before="157"/>
              <w:ind w:left="110"/>
              <w:rPr>
                <w:b/>
                <w:sz w:val="20"/>
              </w:rPr>
            </w:pPr>
            <w:r>
              <w:rPr>
                <w:b/>
                <w:color w:val="C2D49B"/>
                <w:sz w:val="20"/>
              </w:rPr>
              <w:t>Vickie Shelley</w:t>
            </w:r>
          </w:p>
        </w:tc>
      </w:tr>
    </w:tbl>
    <w:p w:rsidR="00634A75" w:rsidRDefault="00634A75">
      <w:pPr>
        <w:pStyle w:val="BodyText"/>
        <w:spacing w:before="4"/>
        <w:rPr>
          <w:sz w:val="21"/>
        </w:rPr>
      </w:pPr>
    </w:p>
    <w:p w:rsidR="00634A75" w:rsidRDefault="0035744E">
      <w:pPr>
        <w:pStyle w:val="BodyText"/>
        <w:ind w:left="145" w:right="113"/>
        <w:jc w:val="both"/>
      </w:pPr>
      <w:r>
        <w:rPr>
          <w:b/>
          <w:color w:val="1F5668"/>
        </w:rPr>
        <w:t xml:space="preserve">Time 2 Move - </w:t>
      </w:r>
      <w: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t>Ofsted</w:t>
      </w:r>
      <w:proofErr w:type="spellEnd"/>
      <w:r>
        <w:t xml:space="preserve">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w:t>
      </w:r>
      <w:proofErr w:type="gramStart"/>
      <w:r>
        <w:t>information  go</w:t>
      </w:r>
      <w:proofErr w:type="gramEnd"/>
      <w:r>
        <w:t xml:space="preserve"> to </w:t>
      </w:r>
      <w:hyperlink r:id="rId9">
        <w:r>
          <w:rPr>
            <w:color w:val="006699"/>
            <w:u w:val="single" w:color="006699"/>
          </w:rPr>
          <w:t>www.cornwallsportspartnership.co.uk/pe-and-school-sport</w:t>
        </w:r>
      </w:hyperlink>
      <w:r>
        <w:t>). The following table outlines plans for the deployment of the sport premium funding this year set against the ambitions of the</w:t>
      </w:r>
      <w:r>
        <w:rPr>
          <w:spacing w:val="-42"/>
        </w:rPr>
        <w:t xml:space="preserve"> </w:t>
      </w:r>
      <w:r>
        <w:t>framework.</w:t>
      </w:r>
    </w:p>
    <w:p w:rsidR="00634A75" w:rsidRDefault="00634A75">
      <w:pPr>
        <w:jc w:val="both"/>
        <w:sectPr w:rsidR="00634A75">
          <w:headerReference w:type="default" r:id="rId10"/>
          <w:type w:val="continuous"/>
          <w:pgSz w:w="16850" w:h="11920" w:orient="landscape"/>
          <w:pgMar w:top="980" w:right="560" w:bottom="280" w:left="560" w:header="330" w:footer="720" w:gutter="0"/>
          <w:cols w:space="720"/>
        </w:sectPr>
      </w:pPr>
    </w:p>
    <w:p w:rsidR="00634A75" w:rsidRDefault="00634A75">
      <w:pPr>
        <w:pStyle w:val="BodyText"/>
        <w:rPr>
          <w:rFonts w:ascii="Times New Roman"/>
        </w:rPr>
      </w:pPr>
    </w:p>
    <w:p w:rsidR="00634A75" w:rsidRDefault="00634A75">
      <w:pPr>
        <w:pStyle w:val="BodyText"/>
        <w:spacing w:before="9"/>
        <w:rPr>
          <w:rFonts w:ascii="Times New Roman"/>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3970"/>
        <w:gridCol w:w="1474"/>
        <w:gridCol w:w="3632"/>
        <w:gridCol w:w="2976"/>
      </w:tblGrid>
      <w:tr w:rsidR="00634A75">
        <w:trPr>
          <w:trHeight w:val="1360"/>
        </w:trPr>
        <w:tc>
          <w:tcPr>
            <w:tcW w:w="3512" w:type="dxa"/>
            <w:tcBorders>
              <w:bottom w:val="nil"/>
            </w:tcBorders>
            <w:shd w:val="clear" w:color="auto" w:fill="D9D9D9"/>
          </w:tcPr>
          <w:p w:rsidR="00634A75" w:rsidRDefault="00634A75">
            <w:pPr>
              <w:pStyle w:val="TableParagraph"/>
              <w:spacing w:before="9"/>
              <w:rPr>
                <w:rFonts w:ascii="Times New Roman"/>
                <w:sz w:val="35"/>
              </w:rPr>
            </w:pPr>
          </w:p>
          <w:p w:rsidR="00634A75" w:rsidRDefault="0035744E">
            <w:pPr>
              <w:pStyle w:val="TableParagraph"/>
              <w:ind w:left="1132" w:right="802" w:hanging="396"/>
              <w:rPr>
                <w:b/>
              </w:rPr>
            </w:pPr>
            <w:r>
              <w:rPr>
                <w:b/>
                <w:color w:val="1F5668"/>
              </w:rPr>
              <w:t>Area of Focus &amp; Outcomes</w:t>
            </w:r>
          </w:p>
        </w:tc>
        <w:tc>
          <w:tcPr>
            <w:tcW w:w="3970" w:type="dxa"/>
            <w:shd w:val="clear" w:color="auto" w:fill="D9D9D9"/>
          </w:tcPr>
          <w:p w:rsidR="00634A75" w:rsidRDefault="00634A75">
            <w:pPr>
              <w:pStyle w:val="TableParagraph"/>
              <w:spacing w:before="1"/>
              <w:rPr>
                <w:rFonts w:ascii="Times New Roman"/>
                <w:sz w:val="23"/>
              </w:rPr>
            </w:pPr>
          </w:p>
          <w:p w:rsidR="00634A75" w:rsidRDefault="0035744E">
            <w:pPr>
              <w:pStyle w:val="TableParagraph"/>
              <w:ind w:left="124" w:right="124"/>
              <w:jc w:val="center"/>
              <w:rPr>
                <w:b/>
              </w:rPr>
            </w:pPr>
            <w:r>
              <w:rPr>
                <w:b/>
                <w:color w:val="1F5668"/>
              </w:rPr>
              <w:t>Actions</w:t>
            </w:r>
          </w:p>
          <w:p w:rsidR="00634A75" w:rsidRDefault="0035744E">
            <w:pPr>
              <w:pStyle w:val="TableParagraph"/>
              <w:spacing w:before="127" w:line="242" w:lineRule="auto"/>
              <w:ind w:left="124" w:right="126"/>
              <w:jc w:val="center"/>
              <w:rPr>
                <w:sz w:val="18"/>
              </w:rPr>
            </w:pPr>
            <w:r>
              <w:rPr>
                <w:color w:val="1F5668"/>
                <w:sz w:val="18"/>
              </w:rPr>
              <w:t>(Actions identified through self-review to improve the quality of provision)</w:t>
            </w:r>
          </w:p>
        </w:tc>
        <w:tc>
          <w:tcPr>
            <w:tcW w:w="1474" w:type="dxa"/>
            <w:shd w:val="clear" w:color="auto" w:fill="D9D9D9"/>
          </w:tcPr>
          <w:p w:rsidR="00634A75" w:rsidRDefault="00634A75">
            <w:pPr>
              <w:pStyle w:val="TableParagraph"/>
              <w:spacing w:before="1"/>
              <w:rPr>
                <w:rFonts w:ascii="Times New Roman"/>
                <w:sz w:val="23"/>
              </w:rPr>
            </w:pPr>
          </w:p>
          <w:p w:rsidR="00634A75" w:rsidRDefault="0035744E">
            <w:pPr>
              <w:pStyle w:val="TableParagraph"/>
              <w:ind w:left="215" w:right="211"/>
              <w:jc w:val="center"/>
              <w:rPr>
                <w:b/>
              </w:rPr>
            </w:pPr>
            <w:r>
              <w:rPr>
                <w:b/>
                <w:color w:val="1F5668"/>
              </w:rPr>
              <w:t>Funding</w:t>
            </w:r>
          </w:p>
          <w:p w:rsidR="00634A75" w:rsidRDefault="0035744E">
            <w:pPr>
              <w:pStyle w:val="TableParagraph"/>
              <w:spacing w:before="127" w:line="242" w:lineRule="auto"/>
              <w:ind w:left="119" w:right="113" w:hanging="3"/>
              <w:jc w:val="center"/>
              <w:rPr>
                <w:sz w:val="18"/>
              </w:rPr>
            </w:pPr>
            <w:r>
              <w:rPr>
                <w:color w:val="1F5668"/>
                <w:sz w:val="18"/>
              </w:rPr>
              <w:t>(Planned/ actual spend)</w:t>
            </w:r>
          </w:p>
        </w:tc>
        <w:tc>
          <w:tcPr>
            <w:tcW w:w="3632" w:type="dxa"/>
            <w:shd w:val="clear" w:color="auto" w:fill="D9D9D9"/>
          </w:tcPr>
          <w:p w:rsidR="00634A75" w:rsidRDefault="00634A75">
            <w:pPr>
              <w:pStyle w:val="TableParagraph"/>
              <w:spacing w:before="1"/>
              <w:rPr>
                <w:rFonts w:ascii="Times New Roman"/>
                <w:sz w:val="23"/>
              </w:rPr>
            </w:pPr>
          </w:p>
          <w:p w:rsidR="00634A75" w:rsidRDefault="0035744E">
            <w:pPr>
              <w:pStyle w:val="TableParagraph"/>
              <w:ind w:left="225" w:right="224"/>
              <w:jc w:val="center"/>
              <w:rPr>
                <w:b/>
              </w:rPr>
            </w:pPr>
            <w:r>
              <w:rPr>
                <w:b/>
                <w:color w:val="1F5668"/>
              </w:rPr>
              <w:t>Impact</w:t>
            </w:r>
          </w:p>
          <w:p w:rsidR="00634A75" w:rsidRDefault="0035744E">
            <w:pPr>
              <w:pStyle w:val="TableParagraph"/>
              <w:spacing w:before="127" w:line="242" w:lineRule="auto"/>
              <w:ind w:left="225" w:right="225"/>
              <w:jc w:val="center"/>
              <w:rPr>
                <w:sz w:val="18"/>
              </w:rPr>
            </w:pPr>
            <w:r>
              <w:rPr>
                <w:color w:val="1F5668"/>
                <w:sz w:val="18"/>
              </w:rPr>
              <w:t>(Anticipated/actual effect on pupils including measures/evidence)</w:t>
            </w:r>
          </w:p>
        </w:tc>
        <w:tc>
          <w:tcPr>
            <w:tcW w:w="2976" w:type="dxa"/>
            <w:shd w:val="clear" w:color="auto" w:fill="D9D9D9"/>
          </w:tcPr>
          <w:p w:rsidR="00634A75" w:rsidRDefault="0035744E">
            <w:pPr>
              <w:pStyle w:val="TableParagraph"/>
              <w:spacing w:before="23"/>
              <w:ind w:left="208" w:right="207"/>
              <w:jc w:val="center"/>
              <w:rPr>
                <w:b/>
              </w:rPr>
            </w:pPr>
            <w:r>
              <w:rPr>
                <w:b/>
                <w:color w:val="1F5668"/>
              </w:rPr>
              <w:t>Future Actions &amp; Sustainability</w:t>
            </w:r>
          </w:p>
          <w:p w:rsidR="00634A75" w:rsidRDefault="0035744E">
            <w:pPr>
              <w:pStyle w:val="TableParagraph"/>
              <w:spacing w:before="130"/>
              <w:ind w:left="208" w:right="208"/>
              <w:jc w:val="center"/>
              <w:rPr>
                <w:sz w:val="18"/>
              </w:rPr>
            </w:pPr>
            <w:r>
              <w:rPr>
                <w:color w:val="1F5668"/>
                <w:sz w:val="18"/>
              </w:rPr>
              <w:t>(How will the improvements be sustained and what will you do next)</w:t>
            </w:r>
          </w:p>
        </w:tc>
      </w:tr>
      <w:tr w:rsidR="00634A75">
        <w:trPr>
          <w:trHeight w:val="4000"/>
        </w:trPr>
        <w:tc>
          <w:tcPr>
            <w:tcW w:w="3512" w:type="dxa"/>
            <w:tcBorders>
              <w:top w:val="nil"/>
            </w:tcBorders>
            <w:shd w:val="clear" w:color="auto" w:fill="1F5668"/>
          </w:tcPr>
          <w:p w:rsidR="00634A75" w:rsidRDefault="00634A75">
            <w:pPr>
              <w:pStyle w:val="TableParagraph"/>
              <w:rPr>
                <w:rFonts w:ascii="Times New Roman"/>
                <w:sz w:val="26"/>
              </w:rPr>
            </w:pPr>
          </w:p>
          <w:p w:rsidR="00634A75" w:rsidRDefault="00634A75">
            <w:pPr>
              <w:pStyle w:val="TableParagraph"/>
              <w:rPr>
                <w:rFonts w:ascii="Times New Roman"/>
                <w:sz w:val="26"/>
              </w:rPr>
            </w:pPr>
          </w:p>
          <w:p w:rsidR="00634A75" w:rsidRDefault="00634A75">
            <w:pPr>
              <w:pStyle w:val="TableParagraph"/>
              <w:rPr>
                <w:rFonts w:ascii="Times New Roman"/>
                <w:sz w:val="26"/>
              </w:rPr>
            </w:pPr>
          </w:p>
          <w:p w:rsidR="00634A75" w:rsidRDefault="00634A75">
            <w:pPr>
              <w:pStyle w:val="TableParagraph"/>
              <w:rPr>
                <w:rFonts w:ascii="Times New Roman"/>
                <w:sz w:val="23"/>
              </w:rPr>
            </w:pPr>
          </w:p>
          <w:p w:rsidR="00634A75" w:rsidRDefault="0035744E">
            <w:pPr>
              <w:pStyle w:val="TableParagraph"/>
              <w:ind w:left="674" w:right="675"/>
              <w:jc w:val="center"/>
              <w:rPr>
                <w:b/>
              </w:rPr>
            </w:pPr>
            <w:r>
              <w:rPr>
                <w:b/>
                <w:color w:val="C2D49B"/>
              </w:rPr>
              <w:t>Curriculum Delivery</w:t>
            </w:r>
          </w:p>
          <w:p w:rsidR="00634A75" w:rsidRDefault="0035744E">
            <w:pPr>
              <w:pStyle w:val="TableParagraph"/>
              <w:spacing w:before="131"/>
              <w:ind w:left="151" w:right="155"/>
              <w:jc w:val="center"/>
              <w:rPr>
                <w:i/>
                <w:sz w:val="16"/>
              </w:rPr>
            </w:pPr>
            <w:r>
              <w:rPr>
                <w:i/>
                <w:color w:val="C2D49B"/>
                <w:sz w:val="16"/>
              </w:rPr>
              <w:t>engage young people in a high quality, broad and balanced curriculum</w:t>
            </w:r>
          </w:p>
        </w:tc>
        <w:tc>
          <w:tcPr>
            <w:tcW w:w="3970" w:type="dxa"/>
          </w:tcPr>
          <w:p w:rsidR="001E5EF0" w:rsidRDefault="001E5EF0" w:rsidP="00625BDD">
            <w:pPr>
              <w:pStyle w:val="TableParagraph"/>
              <w:spacing w:before="1"/>
              <w:ind w:right="268"/>
              <w:rPr>
                <w:sz w:val="18"/>
              </w:rPr>
            </w:pPr>
          </w:p>
          <w:p w:rsidR="001E5EF0" w:rsidRDefault="001E5EF0">
            <w:pPr>
              <w:pStyle w:val="TableParagraph"/>
              <w:spacing w:before="1"/>
              <w:ind w:left="102" w:right="268"/>
              <w:rPr>
                <w:sz w:val="18"/>
              </w:rPr>
            </w:pPr>
            <w:r>
              <w:rPr>
                <w:sz w:val="18"/>
              </w:rPr>
              <w:t>Partnership with Cape Cornwall Secondary to access Sports Hall facilities and coaching expertise – gymnastics equipment</w:t>
            </w:r>
            <w:r w:rsidR="0035744E">
              <w:rPr>
                <w:sz w:val="18"/>
              </w:rPr>
              <w:t xml:space="preserve"> </w:t>
            </w:r>
            <w:r>
              <w:rPr>
                <w:sz w:val="18"/>
              </w:rPr>
              <w:t xml:space="preserve">and curriculum enrichment. </w:t>
            </w:r>
          </w:p>
          <w:p w:rsidR="001E5EF0" w:rsidRDefault="001E5EF0">
            <w:pPr>
              <w:pStyle w:val="TableParagraph"/>
              <w:spacing w:before="1"/>
              <w:ind w:left="102" w:right="268"/>
              <w:rPr>
                <w:sz w:val="18"/>
              </w:rPr>
            </w:pPr>
          </w:p>
          <w:p w:rsidR="001E5EF0" w:rsidRDefault="005B0D9C" w:rsidP="001E5EF0">
            <w:pPr>
              <w:pStyle w:val="TableParagraph"/>
              <w:spacing w:before="1"/>
              <w:ind w:left="102" w:right="268"/>
              <w:rPr>
                <w:sz w:val="18"/>
              </w:rPr>
            </w:pPr>
            <w:r>
              <w:rPr>
                <w:sz w:val="18"/>
              </w:rPr>
              <w:t xml:space="preserve">Plan new activities - </w:t>
            </w:r>
            <w:r w:rsidR="0035744E">
              <w:rPr>
                <w:sz w:val="18"/>
              </w:rPr>
              <w:t xml:space="preserve">surfing, orienteering, outdoor adventurous. </w:t>
            </w:r>
          </w:p>
          <w:p w:rsidR="001E5EF0" w:rsidRDefault="001E5EF0" w:rsidP="001E5EF0">
            <w:pPr>
              <w:pStyle w:val="TableParagraph"/>
              <w:spacing w:before="1"/>
              <w:ind w:left="102" w:right="268"/>
              <w:rPr>
                <w:sz w:val="18"/>
              </w:rPr>
            </w:pPr>
          </w:p>
          <w:p w:rsidR="00634A75" w:rsidRDefault="001E5EF0" w:rsidP="001E5EF0">
            <w:pPr>
              <w:pStyle w:val="TableParagraph"/>
              <w:spacing w:before="1"/>
              <w:ind w:left="102" w:right="268"/>
              <w:rPr>
                <w:sz w:val="18"/>
              </w:rPr>
            </w:pPr>
            <w:r>
              <w:rPr>
                <w:sz w:val="18"/>
              </w:rPr>
              <w:t>Swimming coach for KS2</w:t>
            </w:r>
            <w:r w:rsidR="0035744E">
              <w:rPr>
                <w:sz w:val="18"/>
              </w:rPr>
              <w:t>.</w:t>
            </w:r>
          </w:p>
        </w:tc>
        <w:tc>
          <w:tcPr>
            <w:tcW w:w="1474" w:type="dxa"/>
          </w:tcPr>
          <w:p w:rsidR="00634A75" w:rsidRDefault="00634A75">
            <w:pPr>
              <w:pStyle w:val="TableParagraph"/>
              <w:spacing w:before="9"/>
              <w:rPr>
                <w:rFonts w:ascii="Times New Roman"/>
              </w:rPr>
            </w:pPr>
          </w:p>
          <w:p w:rsidR="00634A75" w:rsidRDefault="00634A75">
            <w:pPr>
              <w:pStyle w:val="TableParagraph"/>
              <w:spacing w:before="6"/>
              <w:rPr>
                <w:sz w:val="18"/>
              </w:rPr>
            </w:pPr>
          </w:p>
          <w:p w:rsidR="005B0D9C" w:rsidRDefault="005B0D9C">
            <w:pPr>
              <w:pStyle w:val="TableParagraph"/>
              <w:spacing w:before="6"/>
              <w:rPr>
                <w:sz w:val="18"/>
              </w:rPr>
            </w:pPr>
            <w:r>
              <w:rPr>
                <w:sz w:val="18"/>
              </w:rPr>
              <w:t>PE coach, minibus and venue:</w:t>
            </w:r>
          </w:p>
          <w:p w:rsidR="005B0D9C" w:rsidRDefault="00855D7B">
            <w:pPr>
              <w:pStyle w:val="TableParagraph"/>
              <w:spacing w:before="6"/>
              <w:rPr>
                <w:sz w:val="18"/>
              </w:rPr>
            </w:pPr>
            <w:r>
              <w:rPr>
                <w:sz w:val="18"/>
              </w:rPr>
              <w:t>£1</w:t>
            </w:r>
            <w:r w:rsidR="005B0D9C">
              <w:rPr>
                <w:sz w:val="18"/>
              </w:rPr>
              <w:t>, 500</w:t>
            </w:r>
          </w:p>
          <w:p w:rsidR="005B0D9C" w:rsidRDefault="005B0D9C">
            <w:pPr>
              <w:pStyle w:val="TableParagraph"/>
              <w:spacing w:before="6"/>
              <w:rPr>
                <w:rFonts w:ascii="Times New Roman"/>
                <w:sz w:val="19"/>
              </w:rPr>
            </w:pPr>
          </w:p>
          <w:p w:rsidR="00634A75" w:rsidRDefault="0035744E">
            <w:pPr>
              <w:pStyle w:val="TableParagraph"/>
              <w:spacing w:before="1"/>
              <w:ind w:left="105"/>
              <w:rPr>
                <w:sz w:val="18"/>
              </w:rPr>
            </w:pPr>
            <w:r>
              <w:rPr>
                <w:sz w:val="18"/>
              </w:rPr>
              <w:t>Equipment</w:t>
            </w:r>
          </w:p>
          <w:p w:rsidR="00634A75" w:rsidRDefault="0035744E">
            <w:pPr>
              <w:pStyle w:val="TableParagraph"/>
              <w:spacing w:before="2"/>
              <w:ind w:left="105"/>
              <w:rPr>
                <w:sz w:val="18"/>
              </w:rPr>
            </w:pPr>
            <w:r>
              <w:rPr>
                <w:sz w:val="18"/>
              </w:rPr>
              <w:t>: (£200)</w:t>
            </w:r>
          </w:p>
          <w:p w:rsidR="00634A75" w:rsidRDefault="00634A75">
            <w:pPr>
              <w:pStyle w:val="TableParagraph"/>
              <w:spacing w:before="1"/>
              <w:rPr>
                <w:rFonts w:ascii="Times New Roman"/>
                <w:sz w:val="19"/>
              </w:rPr>
            </w:pPr>
          </w:p>
          <w:p w:rsidR="00634A75" w:rsidRDefault="0035744E">
            <w:pPr>
              <w:pStyle w:val="TableParagraph"/>
              <w:spacing w:before="1"/>
              <w:ind w:left="105" w:right="421"/>
              <w:rPr>
                <w:sz w:val="18"/>
              </w:rPr>
            </w:pPr>
            <w:r>
              <w:rPr>
                <w:sz w:val="18"/>
              </w:rPr>
              <w:t>Coach for ten weeks (£105)</w:t>
            </w:r>
          </w:p>
        </w:tc>
        <w:tc>
          <w:tcPr>
            <w:tcW w:w="3632" w:type="dxa"/>
          </w:tcPr>
          <w:p w:rsidR="00634A75" w:rsidRDefault="0035744E">
            <w:pPr>
              <w:pStyle w:val="TableParagraph"/>
              <w:spacing w:before="44"/>
              <w:ind w:left="105"/>
              <w:rPr>
                <w:sz w:val="18"/>
              </w:rPr>
            </w:pPr>
            <w:r>
              <w:rPr>
                <w:sz w:val="18"/>
              </w:rPr>
              <w:t>-Increased quality in teaching of core</w:t>
            </w:r>
          </w:p>
          <w:p w:rsidR="00634A75" w:rsidRDefault="005B0D9C">
            <w:pPr>
              <w:pStyle w:val="TableParagraph"/>
              <w:spacing w:before="6" w:line="242" w:lineRule="auto"/>
              <w:ind w:left="105" w:right="481"/>
              <w:rPr>
                <w:sz w:val="18"/>
              </w:rPr>
            </w:pPr>
            <w:r>
              <w:rPr>
                <w:sz w:val="18"/>
              </w:rPr>
              <w:t xml:space="preserve">P.E curriculum through access to </w:t>
            </w:r>
            <w:r w:rsidR="0035744E">
              <w:rPr>
                <w:sz w:val="18"/>
              </w:rPr>
              <w:t>resources</w:t>
            </w:r>
            <w:r>
              <w:rPr>
                <w:sz w:val="18"/>
              </w:rPr>
              <w:t xml:space="preserve"> and working alongside PE lead</w:t>
            </w:r>
            <w:r w:rsidR="0035744E">
              <w:rPr>
                <w:sz w:val="18"/>
              </w:rPr>
              <w:t>.</w:t>
            </w:r>
          </w:p>
          <w:p w:rsidR="00634A75" w:rsidRDefault="00634A75" w:rsidP="005B0D9C">
            <w:pPr>
              <w:pStyle w:val="TableParagraph"/>
              <w:spacing w:line="242" w:lineRule="auto"/>
              <w:ind w:right="255"/>
              <w:rPr>
                <w:sz w:val="18"/>
              </w:rPr>
            </w:pPr>
          </w:p>
          <w:p w:rsidR="00634A75" w:rsidRDefault="00634A75">
            <w:pPr>
              <w:pStyle w:val="TableParagraph"/>
              <w:spacing w:before="1"/>
              <w:rPr>
                <w:rFonts w:ascii="Times New Roman"/>
                <w:sz w:val="19"/>
              </w:rPr>
            </w:pPr>
          </w:p>
          <w:p w:rsidR="00634A75" w:rsidRDefault="0035744E">
            <w:pPr>
              <w:pStyle w:val="TableParagraph"/>
              <w:numPr>
                <w:ilvl w:val="0"/>
                <w:numId w:val="10"/>
              </w:numPr>
              <w:tabs>
                <w:tab w:val="left" w:pos="250"/>
              </w:tabs>
              <w:ind w:right="194" w:firstLine="0"/>
              <w:rPr>
                <w:sz w:val="18"/>
              </w:rPr>
            </w:pPr>
            <w:r>
              <w:rPr>
                <w:sz w:val="18"/>
              </w:rPr>
              <w:t>Engagement by pupils in a broader curriculum, pathways to these activities opened</w:t>
            </w:r>
            <w:r>
              <w:rPr>
                <w:spacing w:val="-22"/>
                <w:sz w:val="18"/>
              </w:rPr>
              <w:t xml:space="preserve"> </w:t>
            </w:r>
            <w:r>
              <w:rPr>
                <w:sz w:val="18"/>
              </w:rPr>
              <w:t>up.</w:t>
            </w:r>
          </w:p>
          <w:p w:rsidR="00634A75" w:rsidRDefault="00634A75">
            <w:pPr>
              <w:pStyle w:val="TableParagraph"/>
              <w:spacing w:before="10"/>
              <w:rPr>
                <w:rFonts w:ascii="Times New Roman"/>
                <w:sz w:val="18"/>
              </w:rPr>
            </w:pPr>
          </w:p>
          <w:p w:rsidR="00634A75" w:rsidRDefault="0035744E">
            <w:pPr>
              <w:pStyle w:val="TableParagraph"/>
              <w:ind w:left="-1"/>
              <w:rPr>
                <w:sz w:val="18"/>
              </w:rPr>
            </w:pPr>
            <w:r>
              <w:rPr>
                <w:sz w:val="18"/>
              </w:rPr>
              <w:t xml:space="preserve">- </w:t>
            </w:r>
            <w:r w:rsidR="005B0D9C">
              <w:rPr>
                <w:sz w:val="18"/>
              </w:rPr>
              <w:t>Less able swimmers in KS2</w:t>
            </w:r>
          </w:p>
          <w:p w:rsidR="00634A75" w:rsidRDefault="0035744E">
            <w:pPr>
              <w:pStyle w:val="TableParagraph"/>
              <w:spacing w:before="8" w:line="218" w:lineRule="exact"/>
              <w:ind w:left="-1"/>
              <w:rPr>
                <w:sz w:val="18"/>
              </w:rPr>
            </w:pPr>
            <w:proofErr w:type="gramStart"/>
            <w:r>
              <w:rPr>
                <w:sz w:val="18"/>
              </w:rPr>
              <w:t>receive</w:t>
            </w:r>
            <w:proofErr w:type="gramEnd"/>
            <w:r>
              <w:rPr>
                <w:sz w:val="18"/>
              </w:rPr>
              <w:t xml:space="preserve"> targeted support and make increased progress.</w:t>
            </w:r>
          </w:p>
        </w:tc>
        <w:tc>
          <w:tcPr>
            <w:tcW w:w="2976" w:type="dxa"/>
          </w:tcPr>
          <w:p w:rsidR="00634A75" w:rsidRDefault="005B0D9C" w:rsidP="005B0D9C">
            <w:pPr>
              <w:pStyle w:val="TableParagraph"/>
              <w:numPr>
                <w:ilvl w:val="0"/>
                <w:numId w:val="10"/>
              </w:numPr>
              <w:spacing w:before="51"/>
              <w:ind w:right="23"/>
              <w:rPr>
                <w:sz w:val="18"/>
              </w:rPr>
            </w:pPr>
            <w:r>
              <w:rPr>
                <w:sz w:val="18"/>
              </w:rPr>
              <w:t>Maintain relationships with secondary school. Transfer of skills to school grounds – invest in balance equipment, develop outdoors</w:t>
            </w:r>
          </w:p>
          <w:p w:rsidR="00634A75" w:rsidRDefault="00634A75">
            <w:pPr>
              <w:pStyle w:val="TableParagraph"/>
              <w:rPr>
                <w:rFonts w:ascii="Times New Roman"/>
              </w:rPr>
            </w:pPr>
          </w:p>
          <w:p w:rsidR="00855D7B" w:rsidRDefault="007032AC" w:rsidP="00855D7B">
            <w:pPr>
              <w:pStyle w:val="TableParagraph"/>
              <w:numPr>
                <w:ilvl w:val="0"/>
                <w:numId w:val="10"/>
              </w:numPr>
              <w:spacing w:before="186"/>
              <w:ind w:right="456"/>
              <w:rPr>
                <w:sz w:val="18"/>
              </w:rPr>
            </w:pPr>
            <w:r>
              <w:rPr>
                <w:sz w:val="18"/>
              </w:rPr>
              <w:t>Capoeira Sessions for September 2017</w:t>
            </w:r>
          </w:p>
          <w:p w:rsidR="00855D7B" w:rsidRDefault="00855D7B" w:rsidP="00855D7B">
            <w:pPr>
              <w:pStyle w:val="ListParagraph"/>
              <w:rPr>
                <w:sz w:val="18"/>
              </w:rPr>
            </w:pPr>
          </w:p>
          <w:p w:rsidR="005B0D9C" w:rsidRPr="00855D7B" w:rsidRDefault="00855D7B" w:rsidP="00855D7B">
            <w:pPr>
              <w:pStyle w:val="TableParagraph"/>
              <w:numPr>
                <w:ilvl w:val="0"/>
                <w:numId w:val="10"/>
              </w:numPr>
              <w:spacing w:before="186"/>
              <w:ind w:right="456"/>
              <w:rPr>
                <w:sz w:val="18"/>
              </w:rPr>
            </w:pPr>
            <w:r>
              <w:rPr>
                <w:sz w:val="18"/>
              </w:rPr>
              <w:t>Extend term for extra swimming sessions – pool provision – waiting list</w:t>
            </w:r>
          </w:p>
          <w:p w:rsidR="005B0D9C" w:rsidRDefault="005B0D9C">
            <w:pPr>
              <w:pStyle w:val="TableParagraph"/>
              <w:spacing w:before="2"/>
              <w:rPr>
                <w:rFonts w:ascii="Times New Roman"/>
                <w:sz w:val="19"/>
              </w:rPr>
            </w:pPr>
          </w:p>
          <w:p w:rsidR="00634A75" w:rsidRDefault="0035744E">
            <w:pPr>
              <w:pStyle w:val="TableParagraph"/>
              <w:ind w:left="105" w:right="244" w:hanging="144"/>
              <w:jc w:val="both"/>
              <w:rPr>
                <w:sz w:val="18"/>
              </w:rPr>
            </w:pPr>
            <w:r>
              <w:rPr>
                <w:sz w:val="18"/>
              </w:rPr>
              <w:t>- Teachers to observe coaches at swimming to enable them to lead in future.</w:t>
            </w:r>
          </w:p>
        </w:tc>
      </w:tr>
      <w:tr w:rsidR="00634A75">
        <w:trPr>
          <w:trHeight w:val="3600"/>
        </w:trPr>
        <w:tc>
          <w:tcPr>
            <w:tcW w:w="3512" w:type="dxa"/>
            <w:shd w:val="clear" w:color="auto" w:fill="1F5668"/>
          </w:tcPr>
          <w:p w:rsidR="00634A75" w:rsidRDefault="00634A75">
            <w:pPr>
              <w:pStyle w:val="TableParagraph"/>
              <w:rPr>
                <w:rFonts w:ascii="Times New Roman"/>
                <w:sz w:val="26"/>
              </w:rPr>
            </w:pPr>
          </w:p>
          <w:p w:rsidR="00634A75" w:rsidRDefault="00634A75">
            <w:pPr>
              <w:pStyle w:val="TableParagraph"/>
              <w:spacing w:before="4"/>
              <w:rPr>
                <w:rFonts w:ascii="Times New Roman"/>
                <w:sz w:val="27"/>
              </w:rPr>
            </w:pPr>
          </w:p>
          <w:p w:rsidR="00634A75" w:rsidRDefault="0035744E">
            <w:pPr>
              <w:pStyle w:val="TableParagraph"/>
              <w:ind w:left="675" w:right="675"/>
              <w:jc w:val="center"/>
              <w:rPr>
                <w:b/>
              </w:rPr>
            </w:pPr>
            <w:r>
              <w:rPr>
                <w:b/>
                <w:color w:val="C2D49B"/>
              </w:rPr>
              <w:t>Physical Activity,</w:t>
            </w:r>
          </w:p>
          <w:p w:rsidR="00634A75" w:rsidRDefault="0035744E">
            <w:pPr>
              <w:pStyle w:val="TableParagraph"/>
              <w:spacing w:before="1"/>
              <w:ind w:left="153" w:right="153"/>
              <w:jc w:val="center"/>
              <w:rPr>
                <w:b/>
              </w:rPr>
            </w:pPr>
            <w:r>
              <w:rPr>
                <w:b/>
                <w:color w:val="C2D49B"/>
              </w:rPr>
              <w:t>Health &amp; Wellbeing</w:t>
            </w:r>
          </w:p>
          <w:p w:rsidR="00634A75" w:rsidRDefault="0035744E">
            <w:pPr>
              <w:pStyle w:val="TableParagraph"/>
              <w:spacing w:before="133"/>
              <w:ind w:left="165" w:right="159" w:hanging="10"/>
              <w:jc w:val="center"/>
              <w:rPr>
                <w:i/>
                <w:sz w:val="16"/>
              </w:rPr>
            </w:pPr>
            <w:r>
              <w:rPr>
                <w:i/>
                <w:color w:val="C2D49B"/>
                <w:sz w:val="16"/>
              </w:rPr>
              <w:t>all young people are aware of health related issues and are supported to make informed choices to engage in an active and healthy lifestyle</w:t>
            </w:r>
          </w:p>
        </w:tc>
        <w:tc>
          <w:tcPr>
            <w:tcW w:w="3970" w:type="dxa"/>
          </w:tcPr>
          <w:p w:rsidR="00634A75" w:rsidRDefault="00634A75">
            <w:pPr>
              <w:pStyle w:val="TableParagraph"/>
              <w:rPr>
                <w:rFonts w:ascii="Times New Roman"/>
              </w:rPr>
            </w:pPr>
          </w:p>
          <w:p w:rsidR="00634A75" w:rsidRDefault="00634A75">
            <w:pPr>
              <w:pStyle w:val="TableParagraph"/>
              <w:spacing w:before="10"/>
              <w:rPr>
                <w:rFonts w:ascii="Times New Roman"/>
                <w:sz w:val="18"/>
              </w:rPr>
            </w:pPr>
          </w:p>
          <w:p w:rsidR="001E5EF0" w:rsidRDefault="001E5EF0" w:rsidP="001E5EF0">
            <w:pPr>
              <w:pStyle w:val="TableParagraph"/>
              <w:ind w:left="102" w:right="248"/>
              <w:rPr>
                <w:sz w:val="18"/>
              </w:rPr>
            </w:pPr>
            <w:r>
              <w:rPr>
                <w:sz w:val="18"/>
              </w:rPr>
              <w:t>Develop outdoor space for all children</w:t>
            </w:r>
            <w:r w:rsidR="00855D7B">
              <w:rPr>
                <w:sz w:val="18"/>
              </w:rPr>
              <w:t xml:space="preserve"> and cross-curricular learning through PE</w:t>
            </w:r>
          </w:p>
          <w:p w:rsidR="001E5EF0" w:rsidRDefault="001E5EF0" w:rsidP="001E5EF0">
            <w:pPr>
              <w:pStyle w:val="TableParagraph"/>
              <w:ind w:left="102" w:right="248"/>
              <w:rPr>
                <w:sz w:val="18"/>
              </w:rPr>
            </w:pPr>
          </w:p>
          <w:p w:rsidR="001E5EF0" w:rsidRDefault="001E5EF0" w:rsidP="001E5EF0">
            <w:pPr>
              <w:pStyle w:val="TableParagraph"/>
              <w:ind w:left="102" w:right="248"/>
              <w:rPr>
                <w:sz w:val="18"/>
              </w:rPr>
            </w:pPr>
            <w:r>
              <w:rPr>
                <w:sz w:val="18"/>
              </w:rPr>
              <w:t>Healthy snacks alternatives – plant and grow own produce, linked to outdoor learning</w:t>
            </w:r>
          </w:p>
          <w:p w:rsidR="001E5EF0" w:rsidRDefault="001E5EF0" w:rsidP="001E5EF0">
            <w:pPr>
              <w:pStyle w:val="TableParagraph"/>
              <w:ind w:left="102" w:right="248"/>
              <w:rPr>
                <w:sz w:val="18"/>
              </w:rPr>
            </w:pPr>
          </w:p>
          <w:p w:rsidR="00634A75" w:rsidRDefault="0035744E" w:rsidP="001E5EF0">
            <w:pPr>
              <w:pStyle w:val="TableParagraph"/>
              <w:ind w:left="102" w:right="248"/>
              <w:rPr>
                <w:sz w:val="18"/>
              </w:rPr>
            </w:pPr>
            <w:r>
              <w:rPr>
                <w:sz w:val="18"/>
              </w:rPr>
              <w:t>Creation of a</w:t>
            </w:r>
            <w:r w:rsidR="001E5EF0">
              <w:rPr>
                <w:sz w:val="18"/>
              </w:rPr>
              <w:t xml:space="preserve"> climbing/balancing structure in the garden </w:t>
            </w:r>
            <w:r>
              <w:rPr>
                <w:sz w:val="18"/>
              </w:rPr>
              <w:t>designed to aid in the development of core strength and stability in early years</w:t>
            </w:r>
            <w:r w:rsidR="001E5EF0">
              <w:rPr>
                <w:sz w:val="18"/>
              </w:rPr>
              <w:t>/KS1</w:t>
            </w:r>
            <w:r>
              <w:rPr>
                <w:sz w:val="18"/>
              </w:rPr>
              <w:t xml:space="preserve">. </w:t>
            </w:r>
          </w:p>
        </w:tc>
        <w:tc>
          <w:tcPr>
            <w:tcW w:w="1474" w:type="dxa"/>
          </w:tcPr>
          <w:p w:rsidR="00634A75" w:rsidRDefault="00634A75">
            <w:pPr>
              <w:pStyle w:val="TableParagraph"/>
              <w:spacing w:before="4"/>
              <w:rPr>
                <w:rFonts w:ascii="Times New Roman"/>
                <w:sz w:val="21"/>
              </w:rPr>
            </w:pPr>
          </w:p>
          <w:p w:rsidR="00634A75" w:rsidRDefault="00634A75">
            <w:pPr>
              <w:pStyle w:val="TableParagraph"/>
              <w:spacing w:before="11"/>
              <w:rPr>
                <w:sz w:val="18"/>
              </w:rPr>
            </w:pPr>
          </w:p>
          <w:p w:rsidR="005B0D9C" w:rsidRDefault="005B0D9C">
            <w:pPr>
              <w:pStyle w:val="TableParagraph"/>
              <w:spacing w:before="11"/>
              <w:rPr>
                <w:sz w:val="18"/>
              </w:rPr>
            </w:pPr>
            <w:r>
              <w:rPr>
                <w:sz w:val="18"/>
              </w:rPr>
              <w:t xml:space="preserve"> </w:t>
            </w:r>
            <w:r w:rsidR="00855D7B">
              <w:rPr>
                <w:sz w:val="18"/>
              </w:rPr>
              <w:t>£500</w:t>
            </w:r>
          </w:p>
          <w:p w:rsidR="005B0D9C" w:rsidRDefault="005B0D9C">
            <w:pPr>
              <w:pStyle w:val="TableParagraph"/>
              <w:spacing w:before="11"/>
              <w:rPr>
                <w:sz w:val="18"/>
              </w:rPr>
            </w:pPr>
          </w:p>
          <w:p w:rsidR="005B0D9C" w:rsidRDefault="005B0D9C">
            <w:pPr>
              <w:pStyle w:val="TableParagraph"/>
              <w:spacing w:before="11"/>
              <w:rPr>
                <w:sz w:val="18"/>
              </w:rPr>
            </w:pPr>
            <w:r>
              <w:rPr>
                <w:sz w:val="18"/>
              </w:rPr>
              <w:t xml:space="preserve">Outdoor planters </w:t>
            </w:r>
          </w:p>
          <w:p w:rsidR="005B0D9C" w:rsidRDefault="005B0D9C">
            <w:pPr>
              <w:pStyle w:val="TableParagraph"/>
              <w:spacing w:before="11"/>
              <w:rPr>
                <w:rFonts w:ascii="Times New Roman"/>
                <w:sz w:val="18"/>
              </w:rPr>
            </w:pPr>
          </w:p>
          <w:p w:rsidR="00634A75" w:rsidRDefault="00634A75">
            <w:pPr>
              <w:pStyle w:val="TableParagraph"/>
              <w:spacing w:before="1"/>
              <w:rPr>
                <w:rFonts w:ascii="Times New Roman"/>
                <w:sz w:val="19"/>
              </w:rPr>
            </w:pPr>
          </w:p>
          <w:p w:rsidR="00634A75" w:rsidRDefault="007032AC">
            <w:pPr>
              <w:pStyle w:val="TableParagraph"/>
              <w:spacing w:line="242" w:lineRule="auto"/>
              <w:ind w:left="105" w:right="468"/>
              <w:rPr>
                <w:sz w:val="18"/>
              </w:rPr>
            </w:pPr>
            <w:r>
              <w:rPr>
                <w:sz w:val="18"/>
              </w:rPr>
              <w:t>Balancing Structure</w:t>
            </w:r>
          </w:p>
          <w:p w:rsidR="00634A75" w:rsidRDefault="007032AC" w:rsidP="007032AC">
            <w:pPr>
              <w:pStyle w:val="TableParagraph"/>
              <w:spacing w:line="242" w:lineRule="auto"/>
              <w:ind w:left="105" w:right="419"/>
              <w:rPr>
                <w:sz w:val="18"/>
              </w:rPr>
            </w:pPr>
            <w:r>
              <w:rPr>
                <w:sz w:val="18"/>
              </w:rPr>
              <w:t>(£6,000)</w:t>
            </w:r>
          </w:p>
        </w:tc>
        <w:tc>
          <w:tcPr>
            <w:tcW w:w="3632" w:type="dxa"/>
          </w:tcPr>
          <w:p w:rsidR="00634A75" w:rsidRDefault="0035744E">
            <w:pPr>
              <w:pStyle w:val="TableParagraph"/>
              <w:numPr>
                <w:ilvl w:val="0"/>
                <w:numId w:val="9"/>
              </w:numPr>
              <w:tabs>
                <w:tab w:val="left" w:pos="250"/>
              </w:tabs>
              <w:spacing w:before="30"/>
              <w:ind w:right="301" w:firstLine="0"/>
              <w:rPr>
                <w:sz w:val="18"/>
              </w:rPr>
            </w:pPr>
            <w:r>
              <w:rPr>
                <w:sz w:val="18"/>
              </w:rPr>
              <w:t>Increased awareness of the</w:t>
            </w:r>
            <w:r>
              <w:rPr>
                <w:spacing w:val="-22"/>
                <w:sz w:val="18"/>
              </w:rPr>
              <w:t xml:space="preserve"> </w:t>
            </w:r>
            <w:r>
              <w:rPr>
                <w:sz w:val="18"/>
              </w:rPr>
              <w:t>range of healthy choices</w:t>
            </w:r>
            <w:r>
              <w:rPr>
                <w:spacing w:val="-23"/>
                <w:sz w:val="18"/>
              </w:rPr>
              <w:t xml:space="preserve"> </w:t>
            </w:r>
            <w:r>
              <w:rPr>
                <w:sz w:val="18"/>
              </w:rPr>
              <w:t>available.</w:t>
            </w:r>
          </w:p>
          <w:p w:rsidR="00634A75" w:rsidRDefault="00634A75">
            <w:pPr>
              <w:pStyle w:val="TableParagraph"/>
              <w:spacing w:before="1"/>
              <w:rPr>
                <w:rFonts w:ascii="Times New Roman"/>
                <w:sz w:val="19"/>
              </w:rPr>
            </w:pPr>
          </w:p>
          <w:p w:rsidR="00634A75" w:rsidRDefault="0035744E">
            <w:pPr>
              <w:pStyle w:val="TableParagraph"/>
              <w:numPr>
                <w:ilvl w:val="0"/>
                <w:numId w:val="9"/>
              </w:numPr>
              <w:tabs>
                <w:tab w:val="left" w:pos="250"/>
              </w:tabs>
              <w:spacing w:before="1" w:line="242" w:lineRule="auto"/>
              <w:ind w:right="337" w:firstLine="0"/>
              <w:rPr>
                <w:sz w:val="18"/>
              </w:rPr>
            </w:pPr>
            <w:r>
              <w:rPr>
                <w:sz w:val="18"/>
              </w:rPr>
              <w:t>Children have a greater understanding of the need to</w:t>
            </w:r>
            <w:r>
              <w:rPr>
                <w:spacing w:val="-37"/>
                <w:sz w:val="18"/>
              </w:rPr>
              <w:t xml:space="preserve"> </w:t>
            </w:r>
            <w:r>
              <w:rPr>
                <w:sz w:val="18"/>
              </w:rPr>
              <w:t>make healthy</w:t>
            </w:r>
            <w:r>
              <w:rPr>
                <w:spacing w:val="-15"/>
                <w:sz w:val="18"/>
              </w:rPr>
              <w:t xml:space="preserve"> </w:t>
            </w:r>
            <w:r>
              <w:rPr>
                <w:sz w:val="18"/>
              </w:rPr>
              <w:t>choices.</w:t>
            </w:r>
          </w:p>
          <w:p w:rsidR="00634A75" w:rsidRDefault="00634A75">
            <w:pPr>
              <w:pStyle w:val="TableParagraph"/>
              <w:spacing w:before="4"/>
              <w:rPr>
                <w:rFonts w:ascii="Times New Roman"/>
                <w:sz w:val="18"/>
              </w:rPr>
            </w:pPr>
          </w:p>
          <w:p w:rsidR="00634A75" w:rsidRDefault="005B0D9C">
            <w:pPr>
              <w:pStyle w:val="TableParagraph"/>
              <w:numPr>
                <w:ilvl w:val="0"/>
                <w:numId w:val="9"/>
              </w:numPr>
              <w:tabs>
                <w:tab w:val="left" w:pos="250"/>
              </w:tabs>
              <w:spacing w:line="242" w:lineRule="auto"/>
              <w:ind w:right="280" w:firstLine="0"/>
              <w:rPr>
                <w:sz w:val="18"/>
              </w:rPr>
            </w:pPr>
            <w:proofErr w:type="gramStart"/>
            <w:r>
              <w:rPr>
                <w:sz w:val="18"/>
              </w:rPr>
              <w:t>development</w:t>
            </w:r>
            <w:proofErr w:type="gramEnd"/>
            <w:r>
              <w:rPr>
                <w:sz w:val="18"/>
              </w:rPr>
              <w:t xml:space="preserve"> of Y</w:t>
            </w:r>
            <w:r w:rsidR="0035744E">
              <w:rPr>
                <w:sz w:val="18"/>
              </w:rPr>
              <w:t>ear</w:t>
            </w:r>
            <w:r>
              <w:rPr>
                <w:sz w:val="18"/>
              </w:rPr>
              <w:t xml:space="preserve"> 5/</w:t>
            </w:r>
            <w:r w:rsidR="0035744E">
              <w:rPr>
                <w:sz w:val="18"/>
              </w:rPr>
              <w:t xml:space="preserve"> 6 children</w:t>
            </w:r>
            <w:r w:rsidR="0035744E">
              <w:rPr>
                <w:spacing w:val="-15"/>
                <w:sz w:val="18"/>
              </w:rPr>
              <w:t xml:space="preserve"> </w:t>
            </w:r>
            <w:r w:rsidR="0035744E">
              <w:rPr>
                <w:sz w:val="18"/>
              </w:rPr>
              <w:t>as leaders.</w:t>
            </w:r>
          </w:p>
          <w:p w:rsidR="00634A75" w:rsidRDefault="00634A75">
            <w:pPr>
              <w:pStyle w:val="TableParagraph"/>
              <w:spacing w:before="9"/>
              <w:rPr>
                <w:rFonts w:ascii="Times New Roman"/>
                <w:sz w:val="20"/>
              </w:rPr>
            </w:pPr>
          </w:p>
          <w:p w:rsidR="00634A75" w:rsidRDefault="0035744E">
            <w:pPr>
              <w:pStyle w:val="TableParagraph"/>
              <w:numPr>
                <w:ilvl w:val="0"/>
                <w:numId w:val="9"/>
              </w:numPr>
              <w:tabs>
                <w:tab w:val="left" w:pos="250"/>
              </w:tabs>
              <w:ind w:right="370" w:firstLine="0"/>
              <w:rPr>
                <w:sz w:val="18"/>
              </w:rPr>
            </w:pPr>
            <w:r>
              <w:rPr>
                <w:sz w:val="18"/>
              </w:rPr>
              <w:t>Children in reception have a</w:t>
            </w:r>
            <w:r>
              <w:rPr>
                <w:spacing w:val="-16"/>
                <w:sz w:val="18"/>
              </w:rPr>
              <w:t xml:space="preserve"> </w:t>
            </w:r>
            <w:r>
              <w:rPr>
                <w:sz w:val="18"/>
              </w:rPr>
              <w:t>high quality resource to use when developing core strength. Older children will further develop these skills through use at break and lunch</w:t>
            </w:r>
            <w:r>
              <w:rPr>
                <w:spacing w:val="-7"/>
                <w:sz w:val="18"/>
              </w:rPr>
              <w:t xml:space="preserve"> </w:t>
            </w:r>
            <w:r>
              <w:rPr>
                <w:sz w:val="18"/>
              </w:rPr>
              <w:t>times.</w:t>
            </w:r>
          </w:p>
        </w:tc>
        <w:tc>
          <w:tcPr>
            <w:tcW w:w="2976" w:type="dxa"/>
          </w:tcPr>
          <w:p w:rsidR="00634A75" w:rsidRDefault="00634A75">
            <w:pPr>
              <w:pStyle w:val="TableParagraph"/>
              <w:spacing w:before="1"/>
              <w:rPr>
                <w:rFonts w:ascii="Times New Roman"/>
                <w:sz w:val="19"/>
              </w:rPr>
            </w:pPr>
          </w:p>
          <w:p w:rsidR="00855D7B" w:rsidRDefault="00855D7B">
            <w:pPr>
              <w:pStyle w:val="TableParagraph"/>
              <w:numPr>
                <w:ilvl w:val="0"/>
                <w:numId w:val="8"/>
              </w:numPr>
              <w:tabs>
                <w:tab w:val="left" w:pos="247"/>
              </w:tabs>
              <w:ind w:right="235" w:firstLine="0"/>
              <w:rPr>
                <w:sz w:val="18"/>
              </w:rPr>
            </w:pPr>
            <w:r>
              <w:rPr>
                <w:sz w:val="18"/>
              </w:rPr>
              <w:t xml:space="preserve">Employ outdoor specialist for Fridays </w:t>
            </w:r>
          </w:p>
          <w:p w:rsidR="00855D7B" w:rsidRDefault="00855D7B" w:rsidP="00855D7B">
            <w:pPr>
              <w:pStyle w:val="TableParagraph"/>
              <w:tabs>
                <w:tab w:val="left" w:pos="247"/>
              </w:tabs>
              <w:ind w:left="103" w:right="235"/>
              <w:rPr>
                <w:sz w:val="18"/>
              </w:rPr>
            </w:pPr>
          </w:p>
          <w:p w:rsidR="00634A75" w:rsidRDefault="0035744E">
            <w:pPr>
              <w:pStyle w:val="TableParagraph"/>
              <w:numPr>
                <w:ilvl w:val="0"/>
                <w:numId w:val="8"/>
              </w:numPr>
              <w:tabs>
                <w:tab w:val="left" w:pos="247"/>
              </w:tabs>
              <w:ind w:right="235" w:firstLine="0"/>
              <w:rPr>
                <w:sz w:val="18"/>
              </w:rPr>
            </w:pPr>
            <w:r>
              <w:rPr>
                <w:sz w:val="18"/>
              </w:rPr>
              <w:t>Year 6 children to train</w:t>
            </w:r>
            <w:r>
              <w:rPr>
                <w:spacing w:val="-13"/>
                <w:sz w:val="18"/>
              </w:rPr>
              <w:t xml:space="preserve"> </w:t>
            </w:r>
            <w:r>
              <w:rPr>
                <w:sz w:val="18"/>
              </w:rPr>
              <w:t>and hand over to year 5 in the summer</w:t>
            </w:r>
            <w:r>
              <w:rPr>
                <w:spacing w:val="-6"/>
                <w:sz w:val="18"/>
              </w:rPr>
              <w:t xml:space="preserve"> </w:t>
            </w:r>
            <w:r>
              <w:rPr>
                <w:sz w:val="18"/>
              </w:rPr>
              <w:t>term.</w:t>
            </w:r>
          </w:p>
          <w:p w:rsidR="00634A75" w:rsidRDefault="00634A75">
            <w:pPr>
              <w:pStyle w:val="TableParagraph"/>
              <w:rPr>
                <w:rFonts w:ascii="Times New Roman"/>
                <w:sz w:val="19"/>
              </w:rPr>
            </w:pPr>
          </w:p>
          <w:p w:rsidR="00634A75" w:rsidRDefault="0035744E">
            <w:pPr>
              <w:pStyle w:val="TableParagraph"/>
              <w:numPr>
                <w:ilvl w:val="0"/>
                <w:numId w:val="8"/>
              </w:numPr>
              <w:tabs>
                <w:tab w:val="left" w:pos="247"/>
              </w:tabs>
              <w:spacing w:line="242" w:lineRule="auto"/>
              <w:ind w:right="335" w:firstLine="0"/>
              <w:rPr>
                <w:sz w:val="18"/>
              </w:rPr>
            </w:pPr>
            <w:r>
              <w:rPr>
                <w:sz w:val="18"/>
              </w:rPr>
              <w:t>Continue to develop</w:t>
            </w:r>
            <w:r>
              <w:rPr>
                <w:spacing w:val="-26"/>
                <w:sz w:val="18"/>
              </w:rPr>
              <w:t xml:space="preserve"> </w:t>
            </w:r>
            <w:r w:rsidR="005B0D9C">
              <w:rPr>
                <w:sz w:val="18"/>
              </w:rPr>
              <w:t>range of healthy snacks to grow</w:t>
            </w:r>
            <w:r>
              <w:rPr>
                <w:sz w:val="18"/>
              </w:rPr>
              <w:t>.</w:t>
            </w:r>
          </w:p>
          <w:p w:rsidR="00634A75" w:rsidRDefault="00634A75">
            <w:pPr>
              <w:pStyle w:val="TableParagraph"/>
              <w:spacing w:before="9"/>
              <w:rPr>
                <w:rFonts w:ascii="Times New Roman"/>
                <w:sz w:val="20"/>
              </w:rPr>
            </w:pPr>
          </w:p>
          <w:p w:rsidR="00634A75" w:rsidRDefault="0035744E">
            <w:pPr>
              <w:pStyle w:val="TableParagraph"/>
              <w:numPr>
                <w:ilvl w:val="0"/>
                <w:numId w:val="8"/>
              </w:numPr>
              <w:tabs>
                <w:tab w:val="left" w:pos="247"/>
              </w:tabs>
              <w:spacing w:before="1"/>
              <w:ind w:right="423" w:firstLine="0"/>
              <w:rPr>
                <w:sz w:val="18"/>
              </w:rPr>
            </w:pPr>
            <w:r>
              <w:rPr>
                <w:sz w:val="18"/>
              </w:rPr>
              <w:t>On-going maintenance</w:t>
            </w:r>
            <w:r>
              <w:rPr>
                <w:spacing w:val="-12"/>
                <w:sz w:val="18"/>
              </w:rPr>
              <w:t xml:space="preserve"> </w:t>
            </w:r>
            <w:r w:rsidR="007032AC">
              <w:rPr>
                <w:sz w:val="18"/>
              </w:rPr>
              <w:t>of the structure</w:t>
            </w:r>
            <w:r>
              <w:rPr>
                <w:sz w:val="18"/>
              </w:rPr>
              <w:t xml:space="preserve"> to ensure safety and</w:t>
            </w:r>
            <w:r>
              <w:rPr>
                <w:spacing w:val="-7"/>
                <w:sz w:val="18"/>
              </w:rPr>
              <w:t xml:space="preserve"> </w:t>
            </w:r>
            <w:r>
              <w:rPr>
                <w:sz w:val="18"/>
              </w:rPr>
              <w:t>usability.</w:t>
            </w:r>
          </w:p>
        </w:tc>
      </w:tr>
    </w:tbl>
    <w:p w:rsidR="00634A75" w:rsidRDefault="00634A75">
      <w:pPr>
        <w:rPr>
          <w:sz w:val="18"/>
        </w:rPr>
        <w:sectPr w:rsidR="00634A75">
          <w:pgSz w:w="16850" w:h="11920" w:orient="landscape"/>
          <w:pgMar w:top="980" w:right="560" w:bottom="280" w:left="480" w:header="330"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3970"/>
        <w:gridCol w:w="1474"/>
        <w:gridCol w:w="3632"/>
        <w:gridCol w:w="2976"/>
      </w:tblGrid>
      <w:tr w:rsidR="00634A75" w:rsidTr="00A33E0C">
        <w:trPr>
          <w:trHeight w:val="2541"/>
        </w:trPr>
        <w:tc>
          <w:tcPr>
            <w:tcW w:w="3512" w:type="dxa"/>
            <w:shd w:val="clear" w:color="auto" w:fill="1F5668"/>
          </w:tcPr>
          <w:p w:rsidR="00634A75" w:rsidRDefault="00634A75">
            <w:pPr>
              <w:pStyle w:val="TableParagraph"/>
              <w:spacing w:before="9"/>
              <w:rPr>
                <w:rFonts w:ascii="Times New Roman"/>
                <w:sz w:val="24"/>
              </w:rPr>
            </w:pPr>
          </w:p>
          <w:p w:rsidR="00634A75" w:rsidRDefault="0035744E">
            <w:pPr>
              <w:pStyle w:val="TableParagraph"/>
              <w:ind w:left="675" w:right="675"/>
              <w:jc w:val="center"/>
              <w:rPr>
                <w:b/>
              </w:rPr>
            </w:pPr>
            <w:r>
              <w:rPr>
                <w:b/>
                <w:color w:val="C2D49B"/>
              </w:rPr>
              <w:t>Diverse &amp; Inclusive</w:t>
            </w:r>
          </w:p>
          <w:p w:rsidR="00634A75" w:rsidRDefault="0035744E">
            <w:pPr>
              <w:pStyle w:val="TableParagraph"/>
              <w:spacing w:before="126"/>
              <w:ind w:left="153" w:right="155"/>
              <w:jc w:val="center"/>
              <w:rPr>
                <w:i/>
                <w:sz w:val="16"/>
              </w:rPr>
            </w:pPr>
            <w:r>
              <w:rPr>
                <w:i/>
                <w:color w:val="C2D49B"/>
                <w:sz w:val="16"/>
              </w:rPr>
              <w:t xml:space="preserve">provide a fully inclusive offer that </w:t>
            </w:r>
            <w:proofErr w:type="spellStart"/>
            <w:r>
              <w:rPr>
                <w:i/>
                <w:color w:val="C2D49B"/>
                <w:sz w:val="16"/>
              </w:rPr>
              <w:t>recognises</w:t>
            </w:r>
            <w:proofErr w:type="spellEnd"/>
            <w:r>
              <w:rPr>
                <w:i/>
                <w:color w:val="C2D49B"/>
                <w:sz w:val="16"/>
              </w:rPr>
              <w:t xml:space="preserve"> the diverse needs of specific groups and identifies tailored opportunities for all young people</w:t>
            </w:r>
          </w:p>
        </w:tc>
        <w:tc>
          <w:tcPr>
            <w:tcW w:w="3970" w:type="dxa"/>
          </w:tcPr>
          <w:p w:rsidR="00634A75" w:rsidRDefault="00634A75">
            <w:pPr>
              <w:pStyle w:val="TableParagraph"/>
              <w:spacing w:before="4"/>
              <w:rPr>
                <w:rFonts w:ascii="Times New Roman"/>
                <w:sz w:val="21"/>
              </w:rPr>
            </w:pPr>
          </w:p>
          <w:p w:rsidR="00634A75" w:rsidRDefault="001E5EF0">
            <w:pPr>
              <w:pStyle w:val="TableParagraph"/>
              <w:spacing w:before="11"/>
              <w:rPr>
                <w:sz w:val="18"/>
              </w:rPr>
            </w:pPr>
            <w:r>
              <w:rPr>
                <w:sz w:val="18"/>
              </w:rPr>
              <w:t xml:space="preserve"> Link with PET </w:t>
            </w:r>
            <w:r w:rsidR="00625BDD">
              <w:rPr>
                <w:sz w:val="18"/>
              </w:rPr>
              <w:t>and small schools – to set up mixed teams across year groups.</w:t>
            </w:r>
          </w:p>
          <w:p w:rsidR="00625BDD" w:rsidRDefault="00625BDD">
            <w:pPr>
              <w:pStyle w:val="TableParagraph"/>
              <w:spacing w:before="11"/>
              <w:rPr>
                <w:sz w:val="18"/>
              </w:rPr>
            </w:pPr>
          </w:p>
          <w:p w:rsidR="00625BDD" w:rsidRDefault="00625BDD">
            <w:pPr>
              <w:pStyle w:val="TableParagraph"/>
              <w:spacing w:before="11"/>
              <w:rPr>
                <w:sz w:val="18"/>
              </w:rPr>
            </w:pPr>
            <w:r>
              <w:rPr>
                <w:sz w:val="18"/>
              </w:rPr>
              <w:t xml:space="preserve"> Individual sporting opportunities – surfing/ cross-country/ Triathlon series</w:t>
            </w:r>
          </w:p>
          <w:p w:rsidR="00625BDD" w:rsidRDefault="00625BDD">
            <w:pPr>
              <w:pStyle w:val="TableParagraph"/>
              <w:spacing w:before="11"/>
              <w:rPr>
                <w:rFonts w:ascii="Times New Roman"/>
                <w:sz w:val="18"/>
              </w:rPr>
            </w:pPr>
          </w:p>
          <w:p w:rsidR="00634A75" w:rsidRDefault="00625BDD" w:rsidP="00625BDD">
            <w:pPr>
              <w:pStyle w:val="TableParagraph"/>
              <w:ind w:left="102" w:right="378"/>
              <w:rPr>
                <w:sz w:val="18"/>
              </w:rPr>
            </w:pPr>
            <w:r>
              <w:rPr>
                <w:sz w:val="18"/>
              </w:rPr>
              <w:t xml:space="preserve">Dance opportunities </w:t>
            </w:r>
          </w:p>
          <w:p w:rsidR="00625BDD" w:rsidRDefault="00625BDD" w:rsidP="00625BDD">
            <w:pPr>
              <w:pStyle w:val="TableParagraph"/>
              <w:ind w:left="102" w:right="378"/>
              <w:rPr>
                <w:sz w:val="18"/>
              </w:rPr>
            </w:pPr>
          </w:p>
          <w:p w:rsidR="00625BDD" w:rsidRDefault="00625BDD" w:rsidP="00625BDD">
            <w:pPr>
              <w:pStyle w:val="TableParagraph"/>
              <w:ind w:left="102" w:right="378"/>
              <w:rPr>
                <w:sz w:val="18"/>
              </w:rPr>
            </w:pPr>
          </w:p>
        </w:tc>
        <w:tc>
          <w:tcPr>
            <w:tcW w:w="1474" w:type="dxa"/>
          </w:tcPr>
          <w:p w:rsidR="00634A75" w:rsidRDefault="00634A75">
            <w:pPr>
              <w:pStyle w:val="TableParagraph"/>
              <w:spacing w:before="9"/>
              <w:rPr>
                <w:rFonts w:ascii="Times New Roman"/>
                <w:sz w:val="20"/>
              </w:rPr>
            </w:pPr>
          </w:p>
          <w:p w:rsidR="00634A75" w:rsidRDefault="005B0D9C" w:rsidP="00855D7B">
            <w:pPr>
              <w:pStyle w:val="TableParagraph"/>
              <w:ind w:left="105" w:right="135"/>
              <w:rPr>
                <w:sz w:val="18"/>
              </w:rPr>
            </w:pPr>
            <w:r>
              <w:rPr>
                <w:sz w:val="18"/>
              </w:rPr>
              <w:t>Membership fees</w:t>
            </w:r>
          </w:p>
          <w:p w:rsidR="005B0D9C" w:rsidRDefault="005B0D9C">
            <w:pPr>
              <w:pStyle w:val="TableParagraph"/>
              <w:ind w:left="105" w:right="509"/>
              <w:rPr>
                <w:sz w:val="18"/>
              </w:rPr>
            </w:pPr>
          </w:p>
          <w:p w:rsidR="005B0D9C" w:rsidRDefault="005B0D9C">
            <w:pPr>
              <w:pStyle w:val="TableParagraph"/>
              <w:ind w:left="105" w:right="509"/>
              <w:rPr>
                <w:sz w:val="18"/>
              </w:rPr>
            </w:pPr>
            <w:r>
              <w:rPr>
                <w:sz w:val="18"/>
              </w:rPr>
              <w:t>Coaching costs dance club:</w:t>
            </w:r>
          </w:p>
          <w:p w:rsidR="005B0D9C" w:rsidRDefault="005B0D9C">
            <w:pPr>
              <w:pStyle w:val="TableParagraph"/>
              <w:ind w:left="105" w:right="509"/>
              <w:rPr>
                <w:sz w:val="18"/>
              </w:rPr>
            </w:pPr>
            <w:r>
              <w:rPr>
                <w:sz w:val="18"/>
              </w:rPr>
              <w:t>£</w:t>
            </w:r>
            <w:r w:rsidR="00855D7B">
              <w:rPr>
                <w:sz w:val="18"/>
              </w:rPr>
              <w:t>800</w:t>
            </w:r>
          </w:p>
        </w:tc>
        <w:tc>
          <w:tcPr>
            <w:tcW w:w="3632" w:type="dxa"/>
          </w:tcPr>
          <w:p w:rsidR="00634A75" w:rsidRDefault="00634A75">
            <w:pPr>
              <w:pStyle w:val="TableParagraph"/>
              <w:spacing w:before="4"/>
              <w:rPr>
                <w:rFonts w:ascii="Times New Roman"/>
                <w:sz w:val="21"/>
              </w:rPr>
            </w:pPr>
          </w:p>
          <w:p w:rsidR="00634A75" w:rsidRDefault="0035744E">
            <w:pPr>
              <w:pStyle w:val="TableParagraph"/>
              <w:numPr>
                <w:ilvl w:val="0"/>
                <w:numId w:val="7"/>
              </w:numPr>
              <w:tabs>
                <w:tab w:val="left" w:pos="250"/>
              </w:tabs>
              <w:spacing w:before="1"/>
              <w:ind w:right="375" w:firstLine="0"/>
              <w:rPr>
                <w:sz w:val="18"/>
              </w:rPr>
            </w:pPr>
            <w:r>
              <w:rPr>
                <w:sz w:val="18"/>
              </w:rPr>
              <w:t>Increase in pupils attending</w:t>
            </w:r>
            <w:r>
              <w:rPr>
                <w:spacing w:val="-29"/>
                <w:sz w:val="18"/>
              </w:rPr>
              <w:t xml:space="preserve"> </w:t>
            </w:r>
            <w:r>
              <w:rPr>
                <w:sz w:val="18"/>
              </w:rPr>
              <w:t>after school</w:t>
            </w:r>
            <w:r>
              <w:rPr>
                <w:spacing w:val="-20"/>
                <w:sz w:val="18"/>
              </w:rPr>
              <w:t xml:space="preserve"> </w:t>
            </w:r>
            <w:r>
              <w:rPr>
                <w:sz w:val="18"/>
              </w:rPr>
              <w:t>competition.</w:t>
            </w:r>
          </w:p>
          <w:p w:rsidR="00634A75" w:rsidRDefault="00634A75">
            <w:pPr>
              <w:pStyle w:val="TableParagraph"/>
              <w:spacing w:before="11"/>
              <w:rPr>
                <w:rFonts w:ascii="Times New Roman"/>
                <w:sz w:val="18"/>
              </w:rPr>
            </w:pPr>
          </w:p>
          <w:p w:rsidR="00634A75" w:rsidRPr="000B0FD9" w:rsidRDefault="0035744E" w:rsidP="00CD4E64">
            <w:pPr>
              <w:pStyle w:val="TableParagraph"/>
              <w:numPr>
                <w:ilvl w:val="0"/>
                <w:numId w:val="7"/>
              </w:numPr>
              <w:tabs>
                <w:tab w:val="left" w:pos="250"/>
              </w:tabs>
              <w:spacing w:before="10"/>
              <w:ind w:right="256" w:firstLine="0"/>
              <w:jc w:val="both"/>
              <w:rPr>
                <w:rFonts w:ascii="Times New Roman"/>
                <w:sz w:val="18"/>
              </w:rPr>
            </w:pPr>
            <w:r w:rsidRPr="000B0FD9">
              <w:rPr>
                <w:sz w:val="18"/>
              </w:rPr>
              <w:t>Increase</w:t>
            </w:r>
            <w:r w:rsidR="000B0FD9" w:rsidRPr="000B0FD9">
              <w:rPr>
                <w:sz w:val="18"/>
              </w:rPr>
              <w:t xml:space="preserve"> in confidence, resilience – trying new sports. </w:t>
            </w:r>
            <w:r w:rsidRPr="000B0FD9">
              <w:rPr>
                <w:sz w:val="18"/>
              </w:rPr>
              <w:t xml:space="preserve"> </w:t>
            </w:r>
          </w:p>
          <w:p w:rsidR="000B0FD9" w:rsidRPr="000B0FD9" w:rsidRDefault="000B0FD9" w:rsidP="000B0FD9">
            <w:pPr>
              <w:pStyle w:val="TableParagraph"/>
              <w:tabs>
                <w:tab w:val="left" w:pos="250"/>
              </w:tabs>
              <w:spacing w:before="10"/>
              <w:ind w:right="256"/>
              <w:jc w:val="both"/>
              <w:rPr>
                <w:rFonts w:ascii="Times New Roman"/>
                <w:sz w:val="18"/>
              </w:rPr>
            </w:pPr>
          </w:p>
          <w:p w:rsidR="000B0FD9" w:rsidRDefault="000B0FD9">
            <w:pPr>
              <w:pStyle w:val="TableParagraph"/>
              <w:numPr>
                <w:ilvl w:val="0"/>
                <w:numId w:val="7"/>
              </w:numPr>
              <w:tabs>
                <w:tab w:val="left" w:pos="250"/>
              </w:tabs>
              <w:spacing w:before="1"/>
              <w:ind w:firstLine="0"/>
              <w:jc w:val="both"/>
              <w:rPr>
                <w:sz w:val="18"/>
              </w:rPr>
            </w:pPr>
            <w:r>
              <w:rPr>
                <w:sz w:val="18"/>
              </w:rPr>
              <w:t>Dance productions end of terms- inspiring more children</w:t>
            </w:r>
          </w:p>
          <w:p w:rsidR="000B0FD9" w:rsidRDefault="000B0FD9" w:rsidP="000B0FD9">
            <w:pPr>
              <w:pStyle w:val="ListParagraph"/>
              <w:rPr>
                <w:sz w:val="18"/>
              </w:rPr>
            </w:pPr>
          </w:p>
          <w:p w:rsidR="008F018F" w:rsidRDefault="008F018F" w:rsidP="00A33E0C">
            <w:pPr>
              <w:pStyle w:val="TableParagraph"/>
              <w:numPr>
                <w:ilvl w:val="0"/>
                <w:numId w:val="7"/>
              </w:numPr>
              <w:tabs>
                <w:tab w:val="left" w:pos="250"/>
              </w:tabs>
              <w:spacing w:before="1"/>
              <w:ind w:firstLine="0"/>
              <w:jc w:val="both"/>
              <w:rPr>
                <w:sz w:val="18"/>
              </w:rPr>
            </w:pPr>
            <w:r>
              <w:rPr>
                <w:sz w:val="18"/>
              </w:rPr>
              <w:t>Work towards</w:t>
            </w:r>
            <w:r w:rsidR="0035744E">
              <w:rPr>
                <w:spacing w:val="-17"/>
                <w:sz w:val="18"/>
              </w:rPr>
              <w:t xml:space="preserve"> </w:t>
            </w:r>
            <w:r w:rsidR="0035744E">
              <w:rPr>
                <w:sz w:val="18"/>
              </w:rPr>
              <w:t>all</w:t>
            </w:r>
            <w:r>
              <w:rPr>
                <w:sz w:val="18"/>
              </w:rPr>
              <w:t xml:space="preserve"> children participating in after school clubs</w:t>
            </w:r>
          </w:p>
        </w:tc>
        <w:tc>
          <w:tcPr>
            <w:tcW w:w="2976" w:type="dxa"/>
          </w:tcPr>
          <w:p w:rsidR="00634A75" w:rsidRDefault="00634A75">
            <w:pPr>
              <w:pStyle w:val="TableParagraph"/>
              <w:spacing w:before="4"/>
              <w:rPr>
                <w:rFonts w:ascii="Times New Roman"/>
                <w:sz w:val="21"/>
              </w:rPr>
            </w:pPr>
          </w:p>
          <w:p w:rsidR="00634A75" w:rsidRDefault="005B0D9C">
            <w:pPr>
              <w:pStyle w:val="TableParagraph"/>
              <w:numPr>
                <w:ilvl w:val="0"/>
                <w:numId w:val="6"/>
              </w:numPr>
              <w:tabs>
                <w:tab w:val="left" w:pos="247"/>
              </w:tabs>
              <w:spacing w:before="1"/>
              <w:ind w:right="251" w:firstLine="0"/>
              <w:rPr>
                <w:sz w:val="18"/>
              </w:rPr>
            </w:pPr>
            <w:r>
              <w:rPr>
                <w:sz w:val="18"/>
              </w:rPr>
              <w:t xml:space="preserve">Invest in a Mini-bus </w:t>
            </w:r>
            <w:r w:rsidR="0035744E">
              <w:rPr>
                <w:sz w:val="18"/>
              </w:rPr>
              <w:t>and training of more</w:t>
            </w:r>
            <w:r w:rsidR="00855D7B">
              <w:rPr>
                <w:sz w:val="18"/>
              </w:rPr>
              <w:t xml:space="preserve"> drivers to</w:t>
            </w:r>
            <w:r w:rsidR="0035744E">
              <w:rPr>
                <w:spacing w:val="-20"/>
                <w:sz w:val="18"/>
              </w:rPr>
              <w:t xml:space="preserve"> </w:t>
            </w:r>
            <w:r w:rsidR="0035744E">
              <w:rPr>
                <w:sz w:val="18"/>
              </w:rPr>
              <w:t>increase opportunity.</w:t>
            </w:r>
          </w:p>
          <w:p w:rsidR="00634A75" w:rsidRDefault="00634A75">
            <w:pPr>
              <w:pStyle w:val="TableParagraph"/>
              <w:spacing w:before="2"/>
              <w:rPr>
                <w:rFonts w:ascii="Times New Roman"/>
                <w:sz w:val="19"/>
              </w:rPr>
            </w:pPr>
          </w:p>
          <w:p w:rsidR="00634A75" w:rsidRDefault="0035744E">
            <w:pPr>
              <w:pStyle w:val="TableParagraph"/>
              <w:numPr>
                <w:ilvl w:val="0"/>
                <w:numId w:val="6"/>
              </w:numPr>
              <w:tabs>
                <w:tab w:val="left" w:pos="247"/>
              </w:tabs>
              <w:ind w:right="163" w:firstLine="0"/>
              <w:rPr>
                <w:sz w:val="18"/>
              </w:rPr>
            </w:pPr>
            <w:r>
              <w:rPr>
                <w:sz w:val="18"/>
              </w:rPr>
              <w:t>Review activities on offer with children to see if there is an area being missed</w:t>
            </w:r>
            <w:r>
              <w:rPr>
                <w:spacing w:val="-16"/>
                <w:sz w:val="18"/>
              </w:rPr>
              <w:t xml:space="preserve"> </w:t>
            </w:r>
            <w:r>
              <w:rPr>
                <w:sz w:val="18"/>
              </w:rPr>
              <w:t>that</w:t>
            </w:r>
          </w:p>
          <w:p w:rsidR="003C1B3C" w:rsidRDefault="003C1B3C" w:rsidP="003C1B3C">
            <w:pPr>
              <w:pStyle w:val="ListParagraph"/>
              <w:rPr>
                <w:sz w:val="18"/>
              </w:rPr>
            </w:pPr>
          </w:p>
          <w:p w:rsidR="003C1B3C" w:rsidRDefault="003C1B3C">
            <w:pPr>
              <w:pStyle w:val="TableParagraph"/>
              <w:numPr>
                <w:ilvl w:val="0"/>
                <w:numId w:val="6"/>
              </w:numPr>
              <w:tabs>
                <w:tab w:val="left" w:pos="247"/>
              </w:tabs>
              <w:ind w:right="163" w:firstLine="0"/>
              <w:rPr>
                <w:sz w:val="18"/>
              </w:rPr>
            </w:pPr>
            <w:r>
              <w:rPr>
                <w:sz w:val="18"/>
              </w:rPr>
              <w:t xml:space="preserve">PE apprentice for 2 days to share with </w:t>
            </w:r>
            <w:proofErr w:type="spellStart"/>
            <w:r>
              <w:rPr>
                <w:sz w:val="18"/>
              </w:rPr>
              <w:t>Trythall</w:t>
            </w:r>
            <w:proofErr w:type="spellEnd"/>
            <w:r>
              <w:rPr>
                <w:sz w:val="18"/>
              </w:rPr>
              <w:t xml:space="preserve"> Sep 2017</w:t>
            </w:r>
          </w:p>
          <w:p w:rsidR="00A33E0C" w:rsidRDefault="00A33E0C" w:rsidP="00A33E0C">
            <w:pPr>
              <w:pStyle w:val="ListParagraph"/>
              <w:rPr>
                <w:sz w:val="18"/>
              </w:rPr>
            </w:pPr>
          </w:p>
          <w:p w:rsidR="00A33E0C" w:rsidRDefault="00A33E0C" w:rsidP="00A33E0C">
            <w:pPr>
              <w:pStyle w:val="TableParagraph"/>
              <w:tabs>
                <w:tab w:val="left" w:pos="247"/>
              </w:tabs>
              <w:ind w:left="103" w:right="163"/>
              <w:rPr>
                <w:sz w:val="18"/>
              </w:rPr>
            </w:pPr>
          </w:p>
        </w:tc>
      </w:tr>
      <w:tr w:rsidR="00A33E0C" w:rsidTr="00A33E0C">
        <w:trPr>
          <w:trHeight w:val="2541"/>
        </w:trPr>
        <w:tc>
          <w:tcPr>
            <w:tcW w:w="3512" w:type="dxa"/>
            <w:shd w:val="clear" w:color="auto" w:fill="1F5668"/>
          </w:tcPr>
          <w:p w:rsidR="00A33E0C" w:rsidRDefault="00A33E0C" w:rsidP="00A33E0C">
            <w:pPr>
              <w:pStyle w:val="TableParagraph"/>
              <w:rPr>
                <w:rFonts w:ascii="Times New Roman"/>
                <w:sz w:val="26"/>
              </w:rPr>
            </w:pPr>
          </w:p>
          <w:p w:rsidR="00A33E0C" w:rsidRDefault="00A33E0C" w:rsidP="00A33E0C">
            <w:pPr>
              <w:pStyle w:val="TableParagraph"/>
              <w:rPr>
                <w:rFonts w:ascii="Times New Roman"/>
                <w:sz w:val="26"/>
              </w:rPr>
            </w:pPr>
          </w:p>
          <w:p w:rsidR="00A33E0C" w:rsidRDefault="00A33E0C" w:rsidP="00A33E0C">
            <w:pPr>
              <w:pStyle w:val="TableParagraph"/>
              <w:rPr>
                <w:rFonts w:ascii="Times New Roman"/>
                <w:sz w:val="26"/>
              </w:rPr>
            </w:pPr>
          </w:p>
          <w:p w:rsidR="00A33E0C" w:rsidRDefault="00A33E0C" w:rsidP="00A33E0C">
            <w:pPr>
              <w:pStyle w:val="TableParagraph"/>
              <w:rPr>
                <w:rFonts w:ascii="Times New Roman"/>
                <w:sz w:val="26"/>
              </w:rPr>
            </w:pPr>
          </w:p>
          <w:p w:rsidR="00A33E0C" w:rsidRDefault="00A33E0C" w:rsidP="00A33E0C">
            <w:pPr>
              <w:pStyle w:val="TableParagraph"/>
              <w:spacing w:before="215"/>
              <w:ind w:left="674" w:right="675"/>
              <w:jc w:val="center"/>
              <w:rPr>
                <w:b/>
              </w:rPr>
            </w:pPr>
            <w:r>
              <w:rPr>
                <w:b/>
                <w:color w:val="C2D49B"/>
              </w:rPr>
              <w:t>Competitions</w:t>
            </w:r>
          </w:p>
          <w:p w:rsidR="00A33E0C" w:rsidRDefault="00A33E0C" w:rsidP="00A33E0C">
            <w:pPr>
              <w:pStyle w:val="TableParagraph"/>
              <w:spacing w:before="128"/>
              <w:ind w:left="187" w:right="191" w:hanging="2"/>
              <w:jc w:val="center"/>
              <w:rPr>
                <w:i/>
                <w:sz w:val="16"/>
              </w:rPr>
            </w:pPr>
            <w:r>
              <w:rPr>
                <w:i/>
                <w:color w:val="C2D49B"/>
                <w:sz w:val="16"/>
              </w:rPr>
              <w:t xml:space="preserve">Provide a well </w:t>
            </w:r>
            <w:proofErr w:type="spellStart"/>
            <w:r>
              <w:rPr>
                <w:i/>
                <w:color w:val="C2D49B"/>
                <w:sz w:val="16"/>
              </w:rPr>
              <w:t>organised</w:t>
            </w:r>
            <w:proofErr w:type="spellEnd"/>
            <w:r>
              <w:rPr>
                <w:i/>
                <w:color w:val="C2D49B"/>
                <w:sz w:val="16"/>
              </w:rPr>
              <w:t xml:space="preserve">, appropriate and enjoyable </w:t>
            </w:r>
            <w:proofErr w:type="spellStart"/>
            <w:r>
              <w:rPr>
                <w:i/>
                <w:color w:val="C2D49B"/>
                <w:sz w:val="16"/>
              </w:rPr>
              <w:t>programme</w:t>
            </w:r>
            <w:proofErr w:type="spellEnd"/>
            <w:r>
              <w:rPr>
                <w:i/>
                <w:color w:val="C2D49B"/>
                <w:sz w:val="16"/>
              </w:rPr>
              <w:t xml:space="preserve"> of competitions and festivals for students of all abilities</w:t>
            </w:r>
          </w:p>
        </w:tc>
        <w:tc>
          <w:tcPr>
            <w:tcW w:w="3970" w:type="dxa"/>
          </w:tcPr>
          <w:p w:rsidR="00A33E0C" w:rsidRDefault="00A33E0C" w:rsidP="00A33E0C">
            <w:pPr>
              <w:pStyle w:val="TableParagraph"/>
              <w:spacing w:before="9"/>
              <w:rPr>
                <w:rFonts w:ascii="Times New Roman"/>
                <w:sz w:val="21"/>
              </w:rPr>
            </w:pPr>
          </w:p>
          <w:p w:rsidR="00A33E0C" w:rsidRDefault="00A33E0C" w:rsidP="00A33E0C">
            <w:pPr>
              <w:pStyle w:val="TableParagraph"/>
              <w:spacing w:before="10"/>
              <w:rPr>
                <w:rFonts w:ascii="Times New Roman"/>
                <w:sz w:val="18"/>
              </w:rPr>
            </w:pPr>
            <w:r>
              <w:rPr>
                <w:sz w:val="18"/>
              </w:rPr>
              <w:t xml:space="preserve"> Multi skills festivals for KS1 and KS2 – local small schools competing at Cape Cornwall</w:t>
            </w:r>
          </w:p>
          <w:p w:rsidR="00A33E0C" w:rsidRDefault="00A33E0C" w:rsidP="00A33E0C">
            <w:pPr>
              <w:pStyle w:val="TableParagraph"/>
              <w:spacing w:before="10"/>
              <w:rPr>
                <w:rFonts w:ascii="Times New Roman"/>
                <w:sz w:val="18"/>
              </w:rPr>
            </w:pPr>
          </w:p>
          <w:p w:rsidR="00A33E0C" w:rsidRDefault="00A33E0C" w:rsidP="00A33E0C">
            <w:pPr>
              <w:pStyle w:val="TableParagraph"/>
              <w:ind w:left="102" w:right="193"/>
              <w:rPr>
                <w:sz w:val="18"/>
              </w:rPr>
            </w:pPr>
            <w:r>
              <w:rPr>
                <w:sz w:val="18"/>
              </w:rPr>
              <w:t>Employment of Badminton coach to develop skills ahead of competition next year.</w:t>
            </w:r>
          </w:p>
          <w:p w:rsidR="00A33E0C" w:rsidRDefault="00A33E0C" w:rsidP="00A33E0C">
            <w:pPr>
              <w:pStyle w:val="TableParagraph"/>
              <w:ind w:left="102" w:right="193"/>
              <w:rPr>
                <w:sz w:val="18"/>
              </w:rPr>
            </w:pPr>
          </w:p>
          <w:p w:rsidR="00A33E0C" w:rsidRDefault="00A33E0C" w:rsidP="00A33E0C">
            <w:pPr>
              <w:pStyle w:val="TableParagraph"/>
              <w:ind w:left="102" w:right="193"/>
              <w:rPr>
                <w:sz w:val="18"/>
              </w:rPr>
            </w:pPr>
            <w:r>
              <w:rPr>
                <w:sz w:val="18"/>
              </w:rPr>
              <w:t>Cross-Country training</w:t>
            </w:r>
          </w:p>
          <w:p w:rsidR="00A33E0C" w:rsidRDefault="00A33E0C" w:rsidP="00A33E0C">
            <w:pPr>
              <w:pStyle w:val="TableParagraph"/>
              <w:ind w:left="102" w:right="193"/>
              <w:rPr>
                <w:sz w:val="18"/>
              </w:rPr>
            </w:pPr>
          </w:p>
          <w:p w:rsidR="00A33E0C" w:rsidRDefault="00A33E0C" w:rsidP="00A33E0C">
            <w:pPr>
              <w:pStyle w:val="TableParagraph"/>
              <w:ind w:left="102" w:right="193"/>
              <w:rPr>
                <w:sz w:val="18"/>
              </w:rPr>
            </w:pPr>
            <w:r>
              <w:rPr>
                <w:sz w:val="18"/>
              </w:rPr>
              <w:t>Tri- Cornwall Assembly TRIATHLON</w:t>
            </w:r>
          </w:p>
          <w:p w:rsidR="00A33E0C" w:rsidRDefault="00A33E0C" w:rsidP="00A33E0C">
            <w:pPr>
              <w:pStyle w:val="TableParagraph"/>
              <w:spacing w:before="10"/>
              <w:rPr>
                <w:rFonts w:ascii="Times New Roman"/>
                <w:sz w:val="18"/>
              </w:rPr>
            </w:pPr>
          </w:p>
          <w:p w:rsidR="00A33E0C" w:rsidRDefault="00855D7B" w:rsidP="00A33E0C">
            <w:pPr>
              <w:pStyle w:val="TableParagraph"/>
              <w:ind w:left="102"/>
              <w:rPr>
                <w:sz w:val="18"/>
              </w:rPr>
            </w:pPr>
            <w:r>
              <w:rPr>
                <w:sz w:val="18"/>
              </w:rPr>
              <w:t>C</w:t>
            </w:r>
            <w:r w:rsidR="00A33E0C">
              <w:rPr>
                <w:sz w:val="18"/>
              </w:rPr>
              <w:t>ricket tournament with other local schools through Chance to Shine.</w:t>
            </w:r>
          </w:p>
        </w:tc>
        <w:tc>
          <w:tcPr>
            <w:tcW w:w="1474" w:type="dxa"/>
          </w:tcPr>
          <w:p w:rsidR="00A33E0C" w:rsidRDefault="00A33E0C" w:rsidP="00A33E0C">
            <w:pPr>
              <w:pStyle w:val="TableParagraph"/>
              <w:ind w:left="105" w:right="509"/>
              <w:rPr>
                <w:sz w:val="18"/>
              </w:rPr>
            </w:pPr>
            <w:r>
              <w:rPr>
                <w:sz w:val="18"/>
              </w:rPr>
              <w:t>On-going costs (£200)</w:t>
            </w:r>
          </w:p>
          <w:p w:rsidR="00A33E0C" w:rsidRDefault="00A33E0C" w:rsidP="00A33E0C">
            <w:pPr>
              <w:pStyle w:val="TableParagraph"/>
              <w:spacing w:before="1"/>
              <w:rPr>
                <w:rFonts w:ascii="Times New Roman"/>
                <w:sz w:val="20"/>
              </w:rPr>
            </w:pPr>
          </w:p>
          <w:p w:rsidR="00A33E0C" w:rsidRDefault="00A33E0C" w:rsidP="00A33E0C">
            <w:pPr>
              <w:pStyle w:val="TableParagraph"/>
              <w:ind w:right="733"/>
              <w:jc w:val="both"/>
              <w:rPr>
                <w:sz w:val="18"/>
              </w:rPr>
            </w:pPr>
          </w:p>
          <w:p w:rsidR="00A33E0C" w:rsidRDefault="00A33E0C" w:rsidP="00A33E0C">
            <w:pPr>
              <w:pStyle w:val="TableParagraph"/>
              <w:ind w:right="733"/>
              <w:jc w:val="both"/>
              <w:rPr>
                <w:sz w:val="18"/>
              </w:rPr>
            </w:pPr>
            <w:r>
              <w:rPr>
                <w:sz w:val="18"/>
              </w:rPr>
              <w:t xml:space="preserve"> (£150)</w:t>
            </w:r>
          </w:p>
          <w:p w:rsidR="00A33E0C" w:rsidRDefault="00A33E0C" w:rsidP="00A33E0C">
            <w:pPr>
              <w:pStyle w:val="TableParagraph"/>
              <w:spacing w:before="10"/>
              <w:rPr>
                <w:rFonts w:ascii="Times New Roman"/>
                <w:sz w:val="18"/>
              </w:rPr>
            </w:pPr>
          </w:p>
          <w:p w:rsidR="00A33E0C" w:rsidRDefault="00A33E0C" w:rsidP="00A33E0C">
            <w:pPr>
              <w:pStyle w:val="TableParagraph"/>
              <w:spacing w:before="1" w:line="242" w:lineRule="auto"/>
              <w:ind w:left="105" w:right="717"/>
              <w:rPr>
                <w:sz w:val="18"/>
              </w:rPr>
            </w:pPr>
          </w:p>
          <w:p w:rsidR="00A33E0C" w:rsidRDefault="00A33E0C" w:rsidP="00A33E0C">
            <w:pPr>
              <w:pStyle w:val="TableParagraph"/>
              <w:spacing w:before="1" w:line="242" w:lineRule="auto"/>
              <w:ind w:left="105" w:right="277"/>
              <w:rPr>
                <w:sz w:val="18"/>
              </w:rPr>
            </w:pPr>
            <w:r>
              <w:rPr>
                <w:sz w:val="18"/>
              </w:rPr>
              <w:t>Coach (Governor)</w:t>
            </w:r>
          </w:p>
          <w:p w:rsidR="00A33E0C" w:rsidRDefault="00A33E0C" w:rsidP="00A33E0C">
            <w:pPr>
              <w:pStyle w:val="TableParagraph"/>
              <w:spacing w:before="6"/>
              <w:rPr>
                <w:rFonts w:ascii="Times New Roman"/>
                <w:sz w:val="18"/>
              </w:rPr>
            </w:pPr>
          </w:p>
          <w:p w:rsidR="00A33E0C" w:rsidRDefault="00A33E0C" w:rsidP="00A33E0C">
            <w:pPr>
              <w:pStyle w:val="TableParagraph"/>
              <w:ind w:left="105" w:right="174"/>
              <w:rPr>
                <w:sz w:val="18"/>
              </w:rPr>
            </w:pPr>
            <w:r>
              <w:rPr>
                <w:sz w:val="18"/>
              </w:rPr>
              <w:t>(£20 fees per child)</w:t>
            </w:r>
          </w:p>
          <w:p w:rsidR="00855D7B" w:rsidRDefault="00855D7B" w:rsidP="00A33E0C">
            <w:pPr>
              <w:pStyle w:val="TableParagraph"/>
              <w:ind w:left="105" w:right="174"/>
              <w:rPr>
                <w:sz w:val="18"/>
              </w:rPr>
            </w:pPr>
          </w:p>
          <w:p w:rsidR="00855D7B" w:rsidRDefault="00855D7B" w:rsidP="00A33E0C">
            <w:pPr>
              <w:pStyle w:val="TableParagraph"/>
              <w:ind w:left="105" w:right="174"/>
              <w:rPr>
                <w:sz w:val="18"/>
              </w:rPr>
            </w:pPr>
            <w:r>
              <w:rPr>
                <w:sz w:val="18"/>
              </w:rPr>
              <w:t>£50</w:t>
            </w:r>
          </w:p>
        </w:tc>
        <w:tc>
          <w:tcPr>
            <w:tcW w:w="3632" w:type="dxa"/>
          </w:tcPr>
          <w:p w:rsidR="00A33E0C" w:rsidRDefault="00A33E0C" w:rsidP="00A33E0C">
            <w:pPr>
              <w:pStyle w:val="TableParagraph"/>
              <w:spacing w:before="9"/>
              <w:rPr>
                <w:rFonts w:ascii="Times New Roman"/>
                <w:sz w:val="21"/>
              </w:rPr>
            </w:pPr>
          </w:p>
          <w:p w:rsidR="00A33E0C" w:rsidRPr="008F018F" w:rsidRDefault="00A33E0C" w:rsidP="00A33E0C">
            <w:pPr>
              <w:pStyle w:val="TableParagraph"/>
              <w:numPr>
                <w:ilvl w:val="0"/>
                <w:numId w:val="5"/>
              </w:numPr>
              <w:tabs>
                <w:tab w:val="left" w:pos="250"/>
              </w:tabs>
              <w:spacing w:before="10"/>
              <w:ind w:right="318" w:firstLine="0"/>
              <w:rPr>
                <w:rFonts w:ascii="Times New Roman"/>
                <w:sz w:val="18"/>
              </w:rPr>
            </w:pPr>
            <w:r w:rsidRPr="008F018F">
              <w:rPr>
                <w:sz w:val="18"/>
              </w:rPr>
              <w:t xml:space="preserve">Higher participation rates </w:t>
            </w:r>
          </w:p>
          <w:p w:rsidR="00A33E0C" w:rsidRDefault="00A33E0C" w:rsidP="00A33E0C">
            <w:pPr>
              <w:pStyle w:val="TableParagraph"/>
              <w:tabs>
                <w:tab w:val="left" w:pos="250"/>
              </w:tabs>
              <w:spacing w:before="10"/>
              <w:ind w:left="105" w:right="318"/>
              <w:rPr>
                <w:sz w:val="18"/>
              </w:rPr>
            </w:pPr>
          </w:p>
          <w:p w:rsidR="00A33E0C" w:rsidRPr="008F018F" w:rsidRDefault="00A33E0C" w:rsidP="00A33E0C">
            <w:pPr>
              <w:pStyle w:val="TableParagraph"/>
              <w:tabs>
                <w:tab w:val="left" w:pos="250"/>
              </w:tabs>
              <w:spacing w:before="10"/>
              <w:ind w:left="105" w:right="318"/>
              <w:rPr>
                <w:rFonts w:ascii="Times New Roman"/>
                <w:sz w:val="18"/>
              </w:rPr>
            </w:pPr>
          </w:p>
          <w:p w:rsidR="00A33E0C" w:rsidRDefault="00A33E0C" w:rsidP="00A33E0C">
            <w:pPr>
              <w:pStyle w:val="TableParagraph"/>
              <w:numPr>
                <w:ilvl w:val="0"/>
                <w:numId w:val="5"/>
              </w:numPr>
              <w:tabs>
                <w:tab w:val="left" w:pos="250"/>
              </w:tabs>
              <w:ind w:right="266" w:firstLine="0"/>
              <w:rPr>
                <w:sz w:val="18"/>
              </w:rPr>
            </w:pPr>
            <w:r>
              <w:rPr>
                <w:sz w:val="18"/>
              </w:rPr>
              <w:t>Increase in range of competition offered last year. 6 more events attended. Develop further this</w:t>
            </w:r>
            <w:r>
              <w:rPr>
                <w:spacing w:val="-36"/>
                <w:sz w:val="18"/>
              </w:rPr>
              <w:t xml:space="preserve"> </w:t>
            </w:r>
            <w:r>
              <w:rPr>
                <w:sz w:val="18"/>
              </w:rPr>
              <w:t>year.</w:t>
            </w:r>
          </w:p>
          <w:p w:rsidR="00A33E0C" w:rsidRDefault="00A33E0C" w:rsidP="00A33E0C">
            <w:pPr>
              <w:pStyle w:val="TableParagraph"/>
              <w:spacing w:before="10"/>
              <w:rPr>
                <w:rFonts w:ascii="Times New Roman"/>
                <w:sz w:val="18"/>
              </w:rPr>
            </w:pPr>
          </w:p>
          <w:p w:rsidR="00A33E0C" w:rsidRDefault="00A33E0C" w:rsidP="00A33E0C">
            <w:pPr>
              <w:pStyle w:val="TableParagraph"/>
              <w:numPr>
                <w:ilvl w:val="0"/>
                <w:numId w:val="5"/>
              </w:numPr>
              <w:tabs>
                <w:tab w:val="left" w:pos="250"/>
              </w:tabs>
              <w:spacing w:line="242" w:lineRule="auto"/>
              <w:ind w:right="707" w:firstLine="0"/>
              <w:rPr>
                <w:sz w:val="18"/>
              </w:rPr>
            </w:pPr>
            <w:r>
              <w:rPr>
                <w:sz w:val="18"/>
              </w:rPr>
              <w:t>Children competition ready</w:t>
            </w:r>
            <w:r>
              <w:rPr>
                <w:spacing w:val="-23"/>
                <w:sz w:val="18"/>
              </w:rPr>
              <w:t xml:space="preserve"> </w:t>
            </w:r>
            <w:r>
              <w:rPr>
                <w:sz w:val="18"/>
              </w:rPr>
              <w:t>in cross-country and badminton by</w:t>
            </w:r>
            <w:r>
              <w:rPr>
                <w:spacing w:val="-18"/>
                <w:sz w:val="18"/>
              </w:rPr>
              <w:t xml:space="preserve"> </w:t>
            </w:r>
            <w:r>
              <w:rPr>
                <w:sz w:val="18"/>
              </w:rPr>
              <w:t>2017/18.</w:t>
            </w:r>
          </w:p>
          <w:p w:rsidR="00A33E0C" w:rsidRDefault="00A33E0C" w:rsidP="00A33E0C">
            <w:pPr>
              <w:pStyle w:val="TableParagraph"/>
              <w:spacing w:before="8"/>
              <w:rPr>
                <w:rFonts w:ascii="Times New Roman"/>
                <w:sz w:val="18"/>
              </w:rPr>
            </w:pPr>
          </w:p>
          <w:p w:rsidR="00A33E0C" w:rsidRDefault="00A33E0C" w:rsidP="00A33E0C">
            <w:pPr>
              <w:pStyle w:val="TableParagraph"/>
              <w:numPr>
                <w:ilvl w:val="0"/>
                <w:numId w:val="5"/>
              </w:numPr>
              <w:tabs>
                <w:tab w:val="left" w:pos="250"/>
              </w:tabs>
              <w:spacing w:before="1"/>
              <w:ind w:right="166" w:firstLine="0"/>
              <w:rPr>
                <w:sz w:val="18"/>
              </w:rPr>
            </w:pPr>
            <w:r>
              <w:rPr>
                <w:sz w:val="18"/>
              </w:rPr>
              <w:t>Cricket tournament engages all children in competition and opens pathways to ST Just Cricket.</w:t>
            </w:r>
            <w:r>
              <w:rPr>
                <w:spacing w:val="-32"/>
                <w:sz w:val="18"/>
              </w:rPr>
              <w:t xml:space="preserve"> </w:t>
            </w:r>
          </w:p>
        </w:tc>
        <w:tc>
          <w:tcPr>
            <w:tcW w:w="2976" w:type="dxa"/>
          </w:tcPr>
          <w:p w:rsidR="00A33E0C" w:rsidRDefault="00A33E0C" w:rsidP="00A33E0C">
            <w:pPr>
              <w:pStyle w:val="TableParagraph"/>
              <w:spacing w:before="9"/>
              <w:rPr>
                <w:rFonts w:ascii="Times New Roman"/>
                <w:sz w:val="21"/>
              </w:rPr>
            </w:pPr>
          </w:p>
          <w:p w:rsidR="00A33E0C" w:rsidRDefault="00A33E0C" w:rsidP="00A33E0C">
            <w:pPr>
              <w:pStyle w:val="TableParagraph"/>
              <w:numPr>
                <w:ilvl w:val="0"/>
                <w:numId w:val="4"/>
              </w:numPr>
              <w:tabs>
                <w:tab w:val="left" w:pos="247"/>
              </w:tabs>
              <w:ind w:right="229" w:firstLine="0"/>
              <w:rPr>
                <w:sz w:val="18"/>
              </w:rPr>
            </w:pPr>
            <w:r>
              <w:rPr>
                <w:sz w:val="18"/>
              </w:rPr>
              <w:t>Increase trained staff to drive mini-bus open up more opportunities.</w:t>
            </w:r>
          </w:p>
          <w:p w:rsidR="00A33E0C" w:rsidRDefault="00A33E0C" w:rsidP="00A33E0C">
            <w:pPr>
              <w:pStyle w:val="TableParagraph"/>
              <w:spacing w:before="10"/>
              <w:rPr>
                <w:rFonts w:ascii="Times New Roman"/>
                <w:sz w:val="18"/>
              </w:rPr>
            </w:pPr>
          </w:p>
          <w:p w:rsidR="00A33E0C" w:rsidRDefault="00A33E0C" w:rsidP="00A33E0C">
            <w:pPr>
              <w:pStyle w:val="TableParagraph"/>
              <w:numPr>
                <w:ilvl w:val="0"/>
                <w:numId w:val="4"/>
              </w:numPr>
              <w:tabs>
                <w:tab w:val="left" w:pos="247"/>
              </w:tabs>
              <w:spacing w:line="242" w:lineRule="auto"/>
              <w:ind w:right="685" w:firstLine="0"/>
              <w:rPr>
                <w:sz w:val="18"/>
              </w:rPr>
            </w:pPr>
            <w:r>
              <w:rPr>
                <w:sz w:val="18"/>
              </w:rPr>
              <w:t>Add Badminton to competition in</w:t>
            </w:r>
            <w:r>
              <w:rPr>
                <w:spacing w:val="-20"/>
                <w:sz w:val="18"/>
              </w:rPr>
              <w:t xml:space="preserve"> </w:t>
            </w:r>
            <w:r>
              <w:rPr>
                <w:sz w:val="18"/>
              </w:rPr>
              <w:t>2017/18.</w:t>
            </w:r>
          </w:p>
          <w:p w:rsidR="00A33E0C" w:rsidRDefault="00A33E0C" w:rsidP="00A33E0C">
            <w:pPr>
              <w:pStyle w:val="TableParagraph"/>
              <w:spacing w:before="8"/>
              <w:rPr>
                <w:rFonts w:ascii="Times New Roman"/>
                <w:sz w:val="18"/>
              </w:rPr>
            </w:pPr>
          </w:p>
          <w:p w:rsidR="00A33E0C" w:rsidRDefault="00A33E0C" w:rsidP="00A33E0C">
            <w:pPr>
              <w:pStyle w:val="TableParagraph"/>
              <w:spacing w:before="8"/>
              <w:rPr>
                <w:rFonts w:ascii="Times New Roman"/>
                <w:sz w:val="18"/>
              </w:rPr>
            </w:pPr>
          </w:p>
          <w:p w:rsidR="00A33E0C" w:rsidRDefault="00A33E0C" w:rsidP="00A33E0C">
            <w:pPr>
              <w:pStyle w:val="TableParagraph"/>
              <w:spacing w:before="8"/>
              <w:rPr>
                <w:rFonts w:ascii="Times New Roman"/>
                <w:sz w:val="18"/>
              </w:rPr>
            </w:pPr>
          </w:p>
          <w:p w:rsidR="00A33E0C" w:rsidRDefault="00A33E0C" w:rsidP="00A33E0C">
            <w:pPr>
              <w:pStyle w:val="TableParagraph"/>
              <w:spacing w:before="8"/>
              <w:rPr>
                <w:rFonts w:ascii="Times New Roman"/>
                <w:sz w:val="18"/>
              </w:rPr>
            </w:pPr>
          </w:p>
          <w:p w:rsidR="00A33E0C" w:rsidRDefault="00A33E0C" w:rsidP="00A33E0C">
            <w:pPr>
              <w:pStyle w:val="TableParagraph"/>
              <w:spacing w:before="8"/>
              <w:rPr>
                <w:rFonts w:ascii="Times New Roman"/>
                <w:sz w:val="18"/>
              </w:rPr>
            </w:pPr>
          </w:p>
          <w:p w:rsidR="00A33E0C" w:rsidRDefault="00A33E0C" w:rsidP="00A33E0C">
            <w:pPr>
              <w:pStyle w:val="TableParagraph"/>
              <w:numPr>
                <w:ilvl w:val="0"/>
                <w:numId w:val="4"/>
              </w:numPr>
              <w:tabs>
                <w:tab w:val="left" w:pos="247"/>
              </w:tabs>
              <w:ind w:right="202" w:firstLine="0"/>
              <w:rPr>
                <w:sz w:val="18"/>
              </w:rPr>
            </w:pPr>
            <w:r>
              <w:rPr>
                <w:sz w:val="18"/>
              </w:rPr>
              <w:t>Develop cricket</w:t>
            </w:r>
            <w:r>
              <w:rPr>
                <w:spacing w:val="-11"/>
                <w:sz w:val="18"/>
              </w:rPr>
              <w:t xml:space="preserve"> </w:t>
            </w:r>
            <w:r>
              <w:rPr>
                <w:sz w:val="18"/>
              </w:rPr>
              <w:t>tournament to include wider range of schools and build on</w:t>
            </w:r>
            <w:r>
              <w:rPr>
                <w:spacing w:val="-22"/>
                <w:sz w:val="18"/>
              </w:rPr>
              <w:t xml:space="preserve"> </w:t>
            </w:r>
            <w:r>
              <w:rPr>
                <w:sz w:val="18"/>
              </w:rPr>
              <w:t>success.</w:t>
            </w:r>
          </w:p>
        </w:tc>
      </w:tr>
      <w:tr w:rsidR="00A33E0C" w:rsidTr="00A33E0C">
        <w:trPr>
          <w:trHeight w:val="2541"/>
        </w:trPr>
        <w:tc>
          <w:tcPr>
            <w:tcW w:w="3512" w:type="dxa"/>
            <w:shd w:val="clear" w:color="auto" w:fill="1F5668"/>
          </w:tcPr>
          <w:p w:rsidR="00A33E0C" w:rsidRDefault="00A33E0C" w:rsidP="00A33E0C">
            <w:pPr>
              <w:pStyle w:val="TableParagraph"/>
              <w:rPr>
                <w:rFonts w:ascii="Times New Roman"/>
                <w:sz w:val="26"/>
              </w:rPr>
            </w:pPr>
          </w:p>
          <w:p w:rsidR="00A33E0C" w:rsidRDefault="00A33E0C" w:rsidP="00A33E0C">
            <w:pPr>
              <w:pStyle w:val="TableParagraph"/>
              <w:spacing w:before="10"/>
              <w:rPr>
                <w:rFonts w:ascii="Times New Roman"/>
                <w:sz w:val="34"/>
              </w:rPr>
            </w:pPr>
          </w:p>
          <w:p w:rsidR="00A33E0C" w:rsidRDefault="00A33E0C" w:rsidP="00A33E0C">
            <w:pPr>
              <w:pStyle w:val="TableParagraph"/>
              <w:spacing w:line="242" w:lineRule="auto"/>
              <w:ind w:left="818" w:right="413" w:hanging="392"/>
              <w:rPr>
                <w:b/>
              </w:rPr>
            </w:pPr>
            <w:r>
              <w:rPr>
                <w:b/>
                <w:color w:val="C2D49B"/>
              </w:rPr>
              <w:t>Leadership, Coaching &amp; Volunteering</w:t>
            </w:r>
          </w:p>
          <w:p w:rsidR="00A33E0C" w:rsidRDefault="00A33E0C" w:rsidP="00A33E0C">
            <w:pPr>
              <w:pStyle w:val="TableParagraph"/>
              <w:spacing w:before="123" w:line="242" w:lineRule="auto"/>
              <w:ind w:left="770" w:right="335" w:hanging="423"/>
              <w:rPr>
                <w:i/>
                <w:sz w:val="16"/>
              </w:rPr>
            </w:pPr>
            <w:r>
              <w:rPr>
                <w:i/>
                <w:color w:val="C2D49B"/>
                <w:sz w:val="16"/>
              </w:rPr>
              <w:t>provide pathways to introduce and develop leadership skills</w:t>
            </w:r>
          </w:p>
        </w:tc>
        <w:tc>
          <w:tcPr>
            <w:tcW w:w="3970" w:type="dxa"/>
          </w:tcPr>
          <w:p w:rsidR="00A33E0C" w:rsidRDefault="00A33E0C" w:rsidP="00A33E0C">
            <w:pPr>
              <w:pStyle w:val="TableParagraph"/>
              <w:rPr>
                <w:rFonts w:ascii="Times New Roman"/>
              </w:rPr>
            </w:pPr>
          </w:p>
          <w:p w:rsidR="00A33E0C" w:rsidRDefault="00A33E0C" w:rsidP="00A33E0C">
            <w:pPr>
              <w:pStyle w:val="TableParagraph"/>
              <w:spacing w:before="9"/>
              <w:rPr>
                <w:rFonts w:ascii="Times New Roman"/>
                <w:sz w:val="18"/>
              </w:rPr>
            </w:pPr>
          </w:p>
          <w:p w:rsidR="00A33E0C" w:rsidRDefault="00A33E0C" w:rsidP="00A33E0C">
            <w:pPr>
              <w:pStyle w:val="TableParagraph"/>
              <w:ind w:left="102" w:right="327"/>
              <w:rPr>
                <w:sz w:val="18"/>
              </w:rPr>
            </w:pPr>
            <w:r>
              <w:rPr>
                <w:sz w:val="18"/>
              </w:rPr>
              <w:t>Purchase of multi-skills bag to allow playground leaders to offer an exciting range of activities.</w:t>
            </w:r>
          </w:p>
          <w:p w:rsidR="00A33E0C" w:rsidRDefault="00A33E0C" w:rsidP="00A33E0C">
            <w:pPr>
              <w:pStyle w:val="TableParagraph"/>
              <w:spacing w:before="10"/>
              <w:rPr>
                <w:rFonts w:ascii="Times New Roman"/>
                <w:sz w:val="18"/>
              </w:rPr>
            </w:pPr>
          </w:p>
          <w:p w:rsidR="00A33E0C" w:rsidRDefault="00A33E0C" w:rsidP="00A33E0C">
            <w:pPr>
              <w:pStyle w:val="TableParagraph"/>
              <w:ind w:left="102" w:right="145"/>
              <w:rPr>
                <w:sz w:val="18"/>
              </w:rPr>
            </w:pPr>
            <w:r>
              <w:rPr>
                <w:sz w:val="18"/>
              </w:rPr>
              <w:t>Leadership on healthy lives through healthy snacks, outdoor learning and resilience</w:t>
            </w:r>
          </w:p>
        </w:tc>
        <w:tc>
          <w:tcPr>
            <w:tcW w:w="1474" w:type="dxa"/>
          </w:tcPr>
          <w:p w:rsidR="00A33E0C" w:rsidRDefault="00A33E0C" w:rsidP="00A33E0C">
            <w:pPr>
              <w:pStyle w:val="TableParagraph"/>
              <w:spacing w:before="6"/>
              <w:rPr>
                <w:rFonts w:ascii="Times New Roman"/>
                <w:sz w:val="21"/>
              </w:rPr>
            </w:pPr>
          </w:p>
          <w:p w:rsidR="00A33E0C" w:rsidRDefault="00A33E0C" w:rsidP="00A33E0C">
            <w:pPr>
              <w:pStyle w:val="TableParagraph"/>
              <w:spacing w:before="1" w:line="242" w:lineRule="auto"/>
              <w:ind w:left="105" w:right="471"/>
              <w:rPr>
                <w:sz w:val="18"/>
              </w:rPr>
            </w:pPr>
            <w:r>
              <w:rPr>
                <w:sz w:val="18"/>
              </w:rPr>
              <w:t>Skills bag (£50)</w:t>
            </w:r>
          </w:p>
          <w:p w:rsidR="00A33E0C" w:rsidRDefault="00A33E0C" w:rsidP="00A33E0C">
            <w:pPr>
              <w:pStyle w:val="TableParagraph"/>
              <w:rPr>
                <w:rFonts w:ascii="Times New Roman"/>
              </w:rPr>
            </w:pPr>
          </w:p>
          <w:p w:rsidR="00A33E0C" w:rsidRDefault="00A33E0C" w:rsidP="00A33E0C">
            <w:pPr>
              <w:pStyle w:val="TableParagraph"/>
              <w:spacing w:before="179" w:line="242" w:lineRule="auto"/>
              <w:ind w:left="105" w:right="241"/>
              <w:rPr>
                <w:sz w:val="18"/>
              </w:rPr>
            </w:pPr>
            <w:r>
              <w:rPr>
                <w:sz w:val="18"/>
              </w:rPr>
              <w:t>Plants  (£100)</w:t>
            </w:r>
          </w:p>
        </w:tc>
        <w:tc>
          <w:tcPr>
            <w:tcW w:w="3632" w:type="dxa"/>
          </w:tcPr>
          <w:p w:rsidR="00A33E0C" w:rsidRDefault="00A33E0C" w:rsidP="00A33E0C">
            <w:pPr>
              <w:pStyle w:val="TableParagraph"/>
              <w:spacing w:before="6"/>
              <w:rPr>
                <w:rFonts w:ascii="Times New Roman"/>
                <w:sz w:val="21"/>
              </w:rPr>
            </w:pPr>
          </w:p>
          <w:p w:rsidR="00A33E0C" w:rsidRPr="008F018F" w:rsidRDefault="00A33E0C" w:rsidP="00A33E0C">
            <w:pPr>
              <w:pStyle w:val="TableParagraph"/>
              <w:numPr>
                <w:ilvl w:val="0"/>
                <w:numId w:val="3"/>
              </w:numPr>
              <w:tabs>
                <w:tab w:val="left" w:pos="250"/>
              </w:tabs>
              <w:spacing w:before="11"/>
              <w:ind w:right="133" w:firstLine="0"/>
              <w:rPr>
                <w:rFonts w:ascii="Times New Roman"/>
                <w:sz w:val="18"/>
              </w:rPr>
            </w:pPr>
            <w:r w:rsidRPr="008F018F">
              <w:rPr>
                <w:sz w:val="18"/>
              </w:rPr>
              <w:t xml:space="preserve">UKS2 children have the opportunity to plan and lead activities. </w:t>
            </w:r>
          </w:p>
          <w:p w:rsidR="00A33E0C" w:rsidRPr="008F018F" w:rsidRDefault="00A33E0C" w:rsidP="00A33E0C">
            <w:pPr>
              <w:pStyle w:val="TableParagraph"/>
              <w:tabs>
                <w:tab w:val="left" w:pos="250"/>
              </w:tabs>
              <w:spacing w:before="11"/>
              <w:ind w:right="133"/>
              <w:rPr>
                <w:rFonts w:ascii="Times New Roman"/>
                <w:sz w:val="18"/>
              </w:rPr>
            </w:pPr>
          </w:p>
          <w:p w:rsidR="00A33E0C" w:rsidRDefault="00A33E0C" w:rsidP="00A33E0C">
            <w:pPr>
              <w:pStyle w:val="TableParagraph"/>
              <w:numPr>
                <w:ilvl w:val="0"/>
                <w:numId w:val="3"/>
              </w:numPr>
              <w:tabs>
                <w:tab w:val="left" w:pos="250"/>
              </w:tabs>
              <w:ind w:right="169" w:firstLine="0"/>
              <w:rPr>
                <w:sz w:val="18"/>
              </w:rPr>
            </w:pPr>
            <w:r>
              <w:rPr>
                <w:sz w:val="18"/>
              </w:rPr>
              <w:t>Children develop experience of</w:t>
            </w:r>
            <w:r>
              <w:rPr>
                <w:spacing w:val="-18"/>
                <w:sz w:val="18"/>
              </w:rPr>
              <w:t xml:space="preserve"> </w:t>
            </w:r>
            <w:r>
              <w:rPr>
                <w:sz w:val="18"/>
              </w:rPr>
              <w:t>role modelling healthy choices and leading the implementation of a healthy</w:t>
            </w:r>
            <w:r>
              <w:rPr>
                <w:spacing w:val="-15"/>
                <w:sz w:val="18"/>
              </w:rPr>
              <w:t xml:space="preserve"> </w:t>
            </w:r>
            <w:r>
              <w:rPr>
                <w:sz w:val="18"/>
              </w:rPr>
              <w:t>lifestyle.</w:t>
            </w:r>
          </w:p>
        </w:tc>
        <w:tc>
          <w:tcPr>
            <w:tcW w:w="2976" w:type="dxa"/>
          </w:tcPr>
          <w:p w:rsidR="00A33E0C" w:rsidRDefault="00A33E0C" w:rsidP="00A33E0C">
            <w:pPr>
              <w:pStyle w:val="TableParagraph"/>
              <w:spacing w:before="6"/>
              <w:rPr>
                <w:rFonts w:ascii="Times New Roman"/>
                <w:sz w:val="21"/>
              </w:rPr>
            </w:pPr>
          </w:p>
          <w:p w:rsidR="00A33E0C" w:rsidRDefault="00A33E0C" w:rsidP="00A33E0C">
            <w:pPr>
              <w:pStyle w:val="TableParagraph"/>
              <w:spacing w:before="1"/>
              <w:ind w:left="103" w:right="290"/>
              <w:rPr>
                <w:sz w:val="18"/>
              </w:rPr>
            </w:pPr>
            <w:r>
              <w:rPr>
                <w:sz w:val="18"/>
              </w:rPr>
              <w:t>- Time needed in summer term for year 6 children to train year 5 in preparation for next year.</w:t>
            </w:r>
          </w:p>
          <w:p w:rsidR="00A33E0C" w:rsidRDefault="00A33E0C" w:rsidP="00A33E0C">
            <w:pPr>
              <w:pStyle w:val="TableParagraph"/>
              <w:numPr>
                <w:ilvl w:val="0"/>
                <w:numId w:val="3"/>
              </w:numPr>
              <w:spacing w:before="1"/>
              <w:ind w:right="290"/>
              <w:rPr>
                <w:sz w:val="18"/>
              </w:rPr>
            </w:pPr>
            <w:r>
              <w:rPr>
                <w:sz w:val="18"/>
              </w:rPr>
              <w:t xml:space="preserve">Invest in different fruit plants </w:t>
            </w:r>
            <w:proofErr w:type="spellStart"/>
            <w:r>
              <w:rPr>
                <w:sz w:val="18"/>
              </w:rPr>
              <w:t>eg</w:t>
            </w:r>
            <w:proofErr w:type="spellEnd"/>
            <w:r>
              <w:rPr>
                <w:sz w:val="18"/>
              </w:rPr>
              <w:t>. Blueberries/ strawberries</w:t>
            </w:r>
          </w:p>
        </w:tc>
      </w:tr>
    </w:tbl>
    <w:p w:rsidR="00634A75" w:rsidRDefault="0035744E">
      <w:pPr>
        <w:rPr>
          <w:sz w:val="2"/>
          <w:szCs w:val="2"/>
        </w:rPr>
        <w:sectPr w:rsidR="00634A75">
          <w:headerReference w:type="default" r:id="rId11"/>
          <w:pgSz w:w="16850" w:h="11920" w:orient="landscape"/>
          <w:pgMar w:top="980" w:right="560" w:bottom="280" w:left="480" w:header="330" w:footer="0" w:gutter="0"/>
          <w:cols w:space="720"/>
        </w:sectPr>
      </w:pPr>
      <w:r>
        <w:rPr>
          <w:noProof/>
          <w:lang w:val="en-GB" w:eastAsia="en-GB"/>
        </w:rPr>
        <w:drawing>
          <wp:anchor distT="0" distB="0" distL="0" distR="0" simplePos="0" relativeHeight="268423583" behindDoc="1" locked="0" layoutInCell="1" allowOverlap="1">
            <wp:simplePos x="0" y="0"/>
            <wp:positionH relativeFrom="page">
              <wp:posOffset>9277350</wp:posOffset>
            </wp:positionH>
            <wp:positionV relativeFrom="page">
              <wp:posOffset>209524</wp:posOffset>
            </wp:positionV>
            <wp:extent cx="968375" cy="55209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2" cstate="print"/>
                    <a:stretch>
                      <a:fillRect/>
                    </a:stretch>
                  </pic:blipFill>
                  <pic:spPr>
                    <a:xfrm>
                      <a:off x="0" y="0"/>
                      <a:ext cx="968375" cy="552094"/>
                    </a:xfrm>
                    <a:prstGeom prst="rect">
                      <a:avLst/>
                    </a:prstGeom>
                  </pic:spPr>
                </pic:pic>
              </a:graphicData>
            </a:graphic>
          </wp:anchor>
        </w:drawing>
      </w:r>
    </w:p>
    <w:p w:rsidR="00634A75" w:rsidRDefault="00634A75">
      <w:pPr>
        <w:pStyle w:val="BodyText"/>
        <w:spacing w:before="9"/>
        <w:rPr>
          <w:rFonts w:ascii="Times New Roman"/>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3970"/>
        <w:gridCol w:w="1474"/>
        <w:gridCol w:w="3632"/>
        <w:gridCol w:w="2976"/>
      </w:tblGrid>
      <w:tr w:rsidR="00634A75" w:rsidTr="00A33E0C">
        <w:trPr>
          <w:trHeight w:val="2406"/>
        </w:trPr>
        <w:tc>
          <w:tcPr>
            <w:tcW w:w="3512" w:type="dxa"/>
            <w:shd w:val="clear" w:color="auto" w:fill="1F5668"/>
          </w:tcPr>
          <w:p w:rsidR="00634A75" w:rsidRDefault="0035744E">
            <w:pPr>
              <w:pStyle w:val="TableParagraph"/>
              <w:spacing w:before="71"/>
              <w:ind w:left="926" w:right="920" w:hanging="8"/>
              <w:jc w:val="center"/>
              <w:rPr>
                <w:b/>
              </w:rPr>
            </w:pPr>
            <w:r>
              <w:rPr>
                <w:b/>
                <w:color w:val="C2D49B"/>
              </w:rPr>
              <w:t>Community Collaboration</w:t>
            </w:r>
          </w:p>
          <w:p w:rsidR="00634A75" w:rsidRDefault="0035744E">
            <w:pPr>
              <w:pStyle w:val="TableParagraph"/>
              <w:spacing w:before="126"/>
              <w:ind w:left="123" w:right="124"/>
              <w:jc w:val="center"/>
              <w:rPr>
                <w:i/>
                <w:sz w:val="16"/>
              </w:rPr>
            </w:pPr>
            <w:r>
              <w:rPr>
                <w:i/>
                <w:color w:val="C2D49B"/>
                <w:sz w:val="16"/>
              </w:rPr>
              <w:t>ensure opportunities for young people</w:t>
            </w:r>
            <w:r>
              <w:rPr>
                <w:i/>
                <w:color w:val="C2D49B"/>
                <w:spacing w:val="-28"/>
                <w:sz w:val="16"/>
              </w:rPr>
              <w:t xml:space="preserve"> </w:t>
            </w:r>
            <w:r>
              <w:rPr>
                <w:i/>
                <w:color w:val="C2D49B"/>
                <w:sz w:val="16"/>
              </w:rPr>
              <w:t>of all abilities to extend their school activity transitioning into sustained community based</w:t>
            </w:r>
            <w:r>
              <w:rPr>
                <w:i/>
                <w:color w:val="C2D49B"/>
                <w:spacing w:val="-12"/>
                <w:sz w:val="16"/>
              </w:rPr>
              <w:t xml:space="preserve"> </w:t>
            </w:r>
            <w:r>
              <w:rPr>
                <w:i/>
                <w:color w:val="C2D49B"/>
                <w:sz w:val="16"/>
              </w:rPr>
              <w:t>sport</w:t>
            </w:r>
          </w:p>
        </w:tc>
        <w:tc>
          <w:tcPr>
            <w:tcW w:w="3970" w:type="dxa"/>
          </w:tcPr>
          <w:p w:rsidR="00634A75" w:rsidRDefault="00634A75">
            <w:pPr>
              <w:pStyle w:val="TableParagraph"/>
              <w:spacing w:before="9"/>
              <w:rPr>
                <w:rFonts w:ascii="Times New Roman"/>
                <w:sz w:val="21"/>
              </w:rPr>
            </w:pPr>
          </w:p>
          <w:p w:rsidR="008F018F" w:rsidRDefault="008F018F">
            <w:pPr>
              <w:pStyle w:val="TableParagraph"/>
              <w:ind w:left="102" w:right="468"/>
              <w:rPr>
                <w:sz w:val="18"/>
              </w:rPr>
            </w:pPr>
          </w:p>
          <w:p w:rsidR="00634A75" w:rsidRDefault="0035744E">
            <w:pPr>
              <w:pStyle w:val="TableParagraph"/>
              <w:ind w:left="102" w:right="468"/>
              <w:rPr>
                <w:sz w:val="18"/>
              </w:rPr>
            </w:pPr>
            <w:r>
              <w:rPr>
                <w:sz w:val="18"/>
              </w:rPr>
              <w:t xml:space="preserve">Investment in Chance to Shine </w:t>
            </w:r>
            <w:proofErr w:type="spellStart"/>
            <w:r>
              <w:rPr>
                <w:sz w:val="18"/>
              </w:rPr>
              <w:t>programme</w:t>
            </w:r>
            <w:proofErr w:type="spellEnd"/>
            <w:r>
              <w:rPr>
                <w:sz w:val="18"/>
              </w:rPr>
              <w:t xml:space="preserve"> with St Just Cricket club.</w:t>
            </w:r>
          </w:p>
          <w:p w:rsidR="00634A75" w:rsidRDefault="00634A75">
            <w:pPr>
              <w:pStyle w:val="TableParagraph"/>
              <w:spacing w:before="11"/>
              <w:rPr>
                <w:rFonts w:ascii="Times New Roman"/>
                <w:sz w:val="18"/>
              </w:rPr>
            </w:pPr>
          </w:p>
          <w:p w:rsidR="00634A75" w:rsidRDefault="00625BDD">
            <w:pPr>
              <w:pStyle w:val="TableParagraph"/>
              <w:ind w:left="102" w:right="1050"/>
              <w:rPr>
                <w:sz w:val="18"/>
              </w:rPr>
            </w:pPr>
            <w:r>
              <w:rPr>
                <w:sz w:val="18"/>
              </w:rPr>
              <w:t>Strong links with Cape Cornwall Secondary School</w:t>
            </w:r>
            <w:r w:rsidR="008F018F">
              <w:rPr>
                <w:sz w:val="18"/>
              </w:rPr>
              <w:t xml:space="preserve"> and other small primaries</w:t>
            </w:r>
          </w:p>
          <w:p w:rsidR="008F018F" w:rsidRDefault="008F018F">
            <w:pPr>
              <w:pStyle w:val="TableParagraph"/>
              <w:ind w:left="102" w:right="1050"/>
              <w:rPr>
                <w:sz w:val="18"/>
              </w:rPr>
            </w:pPr>
          </w:p>
          <w:p w:rsidR="008F018F" w:rsidRDefault="008F018F">
            <w:pPr>
              <w:pStyle w:val="TableParagraph"/>
              <w:ind w:left="102" w:right="1050"/>
              <w:rPr>
                <w:sz w:val="18"/>
              </w:rPr>
            </w:pPr>
            <w:r>
              <w:rPr>
                <w:sz w:val="18"/>
              </w:rPr>
              <w:t>St Levan Community TRIM TRAIL project</w:t>
            </w:r>
          </w:p>
        </w:tc>
        <w:tc>
          <w:tcPr>
            <w:tcW w:w="1474" w:type="dxa"/>
          </w:tcPr>
          <w:p w:rsidR="00634A75" w:rsidRDefault="00634A75">
            <w:pPr>
              <w:pStyle w:val="TableParagraph"/>
              <w:spacing w:before="9"/>
              <w:rPr>
                <w:rFonts w:ascii="Times New Roman"/>
                <w:sz w:val="21"/>
              </w:rPr>
            </w:pPr>
          </w:p>
          <w:p w:rsidR="00634A75" w:rsidRDefault="0035744E">
            <w:pPr>
              <w:pStyle w:val="TableParagraph"/>
              <w:ind w:left="105" w:right="238"/>
              <w:rPr>
                <w:sz w:val="18"/>
              </w:rPr>
            </w:pPr>
            <w:r>
              <w:rPr>
                <w:sz w:val="18"/>
              </w:rPr>
              <w:t>Chance to shine buy in (£150)</w:t>
            </w:r>
          </w:p>
          <w:p w:rsidR="00A66E39" w:rsidRDefault="00A66E39">
            <w:pPr>
              <w:pStyle w:val="TableParagraph"/>
              <w:ind w:left="105" w:right="238"/>
              <w:rPr>
                <w:sz w:val="18"/>
              </w:rPr>
            </w:pPr>
          </w:p>
          <w:p w:rsidR="00A66E39" w:rsidRDefault="00A66E39">
            <w:pPr>
              <w:pStyle w:val="TableParagraph"/>
              <w:ind w:left="105" w:right="238"/>
              <w:rPr>
                <w:sz w:val="18"/>
              </w:rPr>
            </w:pPr>
          </w:p>
          <w:p w:rsidR="00A66E39" w:rsidRDefault="00A66E39">
            <w:pPr>
              <w:pStyle w:val="TableParagraph"/>
              <w:ind w:left="105" w:right="238"/>
              <w:rPr>
                <w:sz w:val="18"/>
              </w:rPr>
            </w:pPr>
          </w:p>
          <w:p w:rsidR="00A66E39" w:rsidRDefault="00A66E39">
            <w:pPr>
              <w:pStyle w:val="TableParagraph"/>
              <w:ind w:left="105" w:right="238"/>
              <w:rPr>
                <w:sz w:val="18"/>
              </w:rPr>
            </w:pPr>
          </w:p>
          <w:p w:rsidR="00A66E39" w:rsidRDefault="00A66E39">
            <w:pPr>
              <w:pStyle w:val="TableParagraph"/>
              <w:ind w:left="105" w:right="238"/>
              <w:rPr>
                <w:sz w:val="18"/>
              </w:rPr>
            </w:pPr>
          </w:p>
          <w:p w:rsidR="00A66E39" w:rsidRDefault="00A66E39">
            <w:pPr>
              <w:pStyle w:val="TableParagraph"/>
              <w:ind w:left="105" w:right="238"/>
              <w:rPr>
                <w:sz w:val="18"/>
              </w:rPr>
            </w:pPr>
            <w:r>
              <w:rPr>
                <w:sz w:val="18"/>
              </w:rPr>
              <w:t>£6000</w:t>
            </w:r>
            <w:r w:rsidR="00855D7B">
              <w:rPr>
                <w:sz w:val="18"/>
              </w:rPr>
              <w:t xml:space="preserve"> (Grant match funding)</w:t>
            </w:r>
          </w:p>
        </w:tc>
        <w:tc>
          <w:tcPr>
            <w:tcW w:w="3632" w:type="dxa"/>
          </w:tcPr>
          <w:p w:rsidR="00634A75" w:rsidRDefault="00634A75">
            <w:pPr>
              <w:pStyle w:val="TableParagraph"/>
              <w:spacing w:before="9"/>
              <w:rPr>
                <w:rFonts w:ascii="Times New Roman"/>
                <w:sz w:val="21"/>
              </w:rPr>
            </w:pPr>
          </w:p>
          <w:p w:rsidR="008F018F" w:rsidRDefault="008F018F" w:rsidP="008F018F">
            <w:pPr>
              <w:pStyle w:val="TableParagraph"/>
              <w:numPr>
                <w:ilvl w:val="0"/>
                <w:numId w:val="2"/>
              </w:numPr>
              <w:tabs>
                <w:tab w:val="left" w:pos="250"/>
              </w:tabs>
              <w:ind w:right="264" w:firstLine="0"/>
              <w:rPr>
                <w:sz w:val="18"/>
              </w:rPr>
            </w:pPr>
            <w:r>
              <w:rPr>
                <w:sz w:val="18"/>
              </w:rPr>
              <w:t>A</w:t>
            </w:r>
            <w:r w:rsidR="0035744E">
              <w:rPr>
                <w:sz w:val="18"/>
              </w:rPr>
              <w:t xml:space="preserve"> number of children attend St Just cricket </w:t>
            </w:r>
            <w:proofErr w:type="gramStart"/>
            <w:r w:rsidR="0035744E">
              <w:rPr>
                <w:sz w:val="18"/>
              </w:rPr>
              <w:t xml:space="preserve">club </w:t>
            </w:r>
            <w:r>
              <w:rPr>
                <w:sz w:val="18"/>
              </w:rPr>
              <w:t>.</w:t>
            </w:r>
            <w:proofErr w:type="gramEnd"/>
          </w:p>
          <w:p w:rsidR="008F018F" w:rsidRDefault="008F018F" w:rsidP="008F018F">
            <w:pPr>
              <w:pStyle w:val="TableParagraph"/>
              <w:numPr>
                <w:ilvl w:val="0"/>
                <w:numId w:val="2"/>
              </w:numPr>
              <w:tabs>
                <w:tab w:val="left" w:pos="250"/>
              </w:tabs>
              <w:ind w:right="264" w:firstLine="0"/>
              <w:rPr>
                <w:sz w:val="18"/>
              </w:rPr>
            </w:pPr>
          </w:p>
          <w:p w:rsidR="00634A75" w:rsidRDefault="008F018F" w:rsidP="008F018F">
            <w:pPr>
              <w:pStyle w:val="TableParagraph"/>
              <w:tabs>
                <w:tab w:val="left" w:pos="250"/>
              </w:tabs>
              <w:ind w:left="105" w:right="264"/>
              <w:rPr>
                <w:sz w:val="18"/>
              </w:rPr>
            </w:pPr>
            <w:r>
              <w:rPr>
                <w:sz w:val="18"/>
              </w:rPr>
              <w:t>-Clubs opened for talented children – additional opportunities</w:t>
            </w:r>
          </w:p>
          <w:p w:rsidR="008F018F" w:rsidRDefault="008F018F" w:rsidP="008F018F">
            <w:pPr>
              <w:pStyle w:val="TableParagraph"/>
              <w:tabs>
                <w:tab w:val="left" w:pos="250"/>
              </w:tabs>
              <w:ind w:left="105" w:right="264"/>
              <w:rPr>
                <w:sz w:val="18"/>
              </w:rPr>
            </w:pPr>
            <w:r>
              <w:rPr>
                <w:sz w:val="18"/>
              </w:rPr>
              <w:t>- small school mixed teams – ‘friendlies’</w:t>
            </w:r>
          </w:p>
          <w:p w:rsidR="00A66E39" w:rsidRDefault="00A66E39" w:rsidP="008F018F">
            <w:pPr>
              <w:pStyle w:val="TableParagraph"/>
              <w:tabs>
                <w:tab w:val="left" w:pos="250"/>
              </w:tabs>
              <w:ind w:left="105" w:right="264"/>
              <w:rPr>
                <w:sz w:val="18"/>
              </w:rPr>
            </w:pPr>
          </w:p>
          <w:p w:rsidR="00A66E39" w:rsidRDefault="00A66E39" w:rsidP="008F018F">
            <w:pPr>
              <w:pStyle w:val="TableParagraph"/>
              <w:tabs>
                <w:tab w:val="left" w:pos="250"/>
              </w:tabs>
              <w:ind w:left="105" w:right="264"/>
              <w:rPr>
                <w:sz w:val="18"/>
              </w:rPr>
            </w:pPr>
            <w:r>
              <w:rPr>
                <w:sz w:val="18"/>
              </w:rPr>
              <w:t>-In school and out of school provision of equipment</w:t>
            </w:r>
            <w:r w:rsidR="00855D7B">
              <w:rPr>
                <w:sz w:val="18"/>
              </w:rPr>
              <w:t xml:space="preserve"> to encourage healthy lifestyles</w:t>
            </w:r>
          </w:p>
        </w:tc>
        <w:tc>
          <w:tcPr>
            <w:tcW w:w="2976" w:type="dxa"/>
          </w:tcPr>
          <w:p w:rsidR="00634A75" w:rsidRDefault="00634A75">
            <w:pPr>
              <w:pStyle w:val="TableParagraph"/>
              <w:spacing w:before="9"/>
              <w:rPr>
                <w:rFonts w:ascii="Times New Roman"/>
                <w:sz w:val="21"/>
              </w:rPr>
            </w:pPr>
          </w:p>
          <w:p w:rsidR="00634A75" w:rsidRDefault="0035744E">
            <w:pPr>
              <w:pStyle w:val="TableParagraph"/>
              <w:ind w:left="103" w:right="257"/>
              <w:rPr>
                <w:sz w:val="18"/>
              </w:rPr>
            </w:pPr>
            <w:r>
              <w:rPr>
                <w:sz w:val="18"/>
              </w:rPr>
              <w:t xml:space="preserve">- Continued </w:t>
            </w:r>
            <w:proofErr w:type="spellStart"/>
            <w:r>
              <w:rPr>
                <w:sz w:val="18"/>
              </w:rPr>
              <w:t>liason</w:t>
            </w:r>
            <w:proofErr w:type="spellEnd"/>
            <w:r>
              <w:rPr>
                <w:sz w:val="18"/>
              </w:rPr>
              <w:t xml:space="preserve"> with local clubs to see what they can offer voluntarily and how we can ensure a wide range of pathways are available for children.</w:t>
            </w:r>
          </w:p>
          <w:p w:rsidR="00A66E39" w:rsidRDefault="00A66E39">
            <w:pPr>
              <w:pStyle w:val="TableParagraph"/>
              <w:ind w:left="103" w:right="257"/>
              <w:rPr>
                <w:sz w:val="18"/>
              </w:rPr>
            </w:pPr>
          </w:p>
          <w:p w:rsidR="00A66E39" w:rsidRDefault="00A66E39">
            <w:pPr>
              <w:pStyle w:val="TableParagraph"/>
              <w:ind w:left="103" w:right="257"/>
              <w:rPr>
                <w:sz w:val="18"/>
              </w:rPr>
            </w:pPr>
            <w:r>
              <w:rPr>
                <w:sz w:val="18"/>
              </w:rPr>
              <w:t xml:space="preserve">Site inspections, set up a ‘leader table’ to improve on </w:t>
            </w:r>
            <w:proofErr w:type="spellStart"/>
            <w:r>
              <w:rPr>
                <w:sz w:val="18"/>
              </w:rPr>
              <w:t>p.b.</w:t>
            </w:r>
            <w:r w:rsidR="00855D7B">
              <w:rPr>
                <w:sz w:val="18"/>
              </w:rPr>
              <w:t>scores</w:t>
            </w:r>
            <w:proofErr w:type="spellEnd"/>
          </w:p>
        </w:tc>
      </w:tr>
      <w:tr w:rsidR="00A33E0C" w:rsidTr="00A33E0C">
        <w:trPr>
          <w:trHeight w:val="2406"/>
        </w:trPr>
        <w:tc>
          <w:tcPr>
            <w:tcW w:w="3512" w:type="dxa"/>
            <w:shd w:val="clear" w:color="auto" w:fill="1F5668"/>
          </w:tcPr>
          <w:p w:rsidR="00A33E0C" w:rsidRDefault="00A33E0C" w:rsidP="00A33E0C">
            <w:pPr>
              <w:pStyle w:val="TableParagraph"/>
              <w:rPr>
                <w:rFonts w:ascii="Times New Roman"/>
                <w:sz w:val="26"/>
              </w:rPr>
            </w:pPr>
          </w:p>
          <w:p w:rsidR="00A33E0C" w:rsidRDefault="00A33E0C" w:rsidP="00A33E0C">
            <w:pPr>
              <w:pStyle w:val="TableParagraph"/>
              <w:rPr>
                <w:rFonts w:ascii="Times New Roman"/>
                <w:sz w:val="26"/>
              </w:rPr>
            </w:pPr>
          </w:p>
          <w:p w:rsidR="00A33E0C" w:rsidRDefault="00A33E0C" w:rsidP="00A33E0C">
            <w:pPr>
              <w:pStyle w:val="TableParagraph"/>
              <w:spacing w:before="9"/>
              <w:rPr>
                <w:rFonts w:ascii="Times New Roman"/>
                <w:sz w:val="20"/>
              </w:rPr>
            </w:pPr>
          </w:p>
          <w:p w:rsidR="00A33E0C" w:rsidRDefault="00A33E0C" w:rsidP="00A33E0C">
            <w:pPr>
              <w:pStyle w:val="TableParagraph"/>
              <w:ind w:left="675" w:right="673"/>
              <w:jc w:val="center"/>
              <w:rPr>
                <w:b/>
              </w:rPr>
            </w:pPr>
            <w:r>
              <w:rPr>
                <w:b/>
                <w:color w:val="C2D49B"/>
              </w:rPr>
              <w:t>Workforce</w:t>
            </w:r>
          </w:p>
          <w:p w:rsidR="00A33E0C" w:rsidRDefault="00A33E0C" w:rsidP="00A33E0C">
            <w:pPr>
              <w:pStyle w:val="TableParagraph"/>
              <w:spacing w:before="129" w:line="242" w:lineRule="auto"/>
              <w:ind w:left="206" w:right="203" w:hanging="11"/>
              <w:jc w:val="center"/>
              <w:rPr>
                <w:i/>
                <w:sz w:val="16"/>
              </w:rPr>
            </w:pPr>
            <w:r>
              <w:rPr>
                <w:i/>
                <w:color w:val="C2D49B"/>
                <w:sz w:val="16"/>
              </w:rPr>
              <w:t>increased confidence, knowledge and skills of all staff in teaching PE &amp; sport</w:t>
            </w:r>
          </w:p>
        </w:tc>
        <w:tc>
          <w:tcPr>
            <w:tcW w:w="3970" w:type="dxa"/>
          </w:tcPr>
          <w:p w:rsidR="00A33E0C" w:rsidRDefault="00A33E0C" w:rsidP="00A33E0C">
            <w:pPr>
              <w:pStyle w:val="TableParagraph"/>
              <w:spacing w:before="9"/>
              <w:rPr>
                <w:rFonts w:ascii="Times New Roman"/>
                <w:sz w:val="21"/>
              </w:rPr>
            </w:pPr>
          </w:p>
          <w:p w:rsidR="00A33E0C" w:rsidRDefault="00A33E0C" w:rsidP="00A33E0C">
            <w:pPr>
              <w:pStyle w:val="TableParagraph"/>
              <w:spacing w:before="10"/>
              <w:rPr>
                <w:rFonts w:ascii="Times New Roman"/>
                <w:sz w:val="18"/>
              </w:rPr>
            </w:pPr>
          </w:p>
          <w:p w:rsidR="00A33E0C" w:rsidRDefault="00A33E0C" w:rsidP="00A33E0C">
            <w:pPr>
              <w:pStyle w:val="TableParagraph"/>
              <w:ind w:left="102" w:right="378"/>
              <w:rPr>
                <w:sz w:val="18"/>
              </w:rPr>
            </w:pPr>
            <w:r>
              <w:rPr>
                <w:sz w:val="18"/>
              </w:rPr>
              <w:t>Staff are developed through working with professional coaches in swimming, cricket, badminton, gymnastics, multi-skills</w:t>
            </w:r>
            <w:r w:rsidR="00855D7B">
              <w:rPr>
                <w:sz w:val="18"/>
              </w:rPr>
              <w:t>, invasion games</w:t>
            </w:r>
            <w:r>
              <w:rPr>
                <w:sz w:val="18"/>
              </w:rPr>
              <w:t xml:space="preserve"> and dance</w:t>
            </w:r>
          </w:p>
        </w:tc>
        <w:tc>
          <w:tcPr>
            <w:tcW w:w="1474" w:type="dxa"/>
          </w:tcPr>
          <w:p w:rsidR="00A33E0C" w:rsidRDefault="00A33E0C" w:rsidP="00A33E0C">
            <w:pPr>
              <w:pStyle w:val="TableParagraph"/>
              <w:spacing w:before="9"/>
              <w:rPr>
                <w:rFonts w:ascii="Times New Roman"/>
                <w:sz w:val="21"/>
              </w:rPr>
            </w:pPr>
          </w:p>
          <w:p w:rsidR="00A33E0C" w:rsidRDefault="00A33E0C" w:rsidP="00A33E0C">
            <w:pPr>
              <w:pStyle w:val="TableParagraph"/>
              <w:ind w:left="105" w:right="174"/>
              <w:rPr>
                <w:sz w:val="18"/>
              </w:rPr>
            </w:pPr>
            <w:r>
              <w:rPr>
                <w:sz w:val="18"/>
              </w:rPr>
              <w:t>Release time for courses (£200)</w:t>
            </w:r>
          </w:p>
          <w:p w:rsidR="00A33E0C" w:rsidRDefault="00A33E0C" w:rsidP="00A33E0C">
            <w:pPr>
              <w:pStyle w:val="TableParagraph"/>
              <w:rPr>
                <w:rFonts w:ascii="Times New Roman"/>
              </w:rPr>
            </w:pPr>
          </w:p>
          <w:p w:rsidR="00A33E0C" w:rsidRDefault="00A33E0C" w:rsidP="00A33E0C">
            <w:pPr>
              <w:pStyle w:val="TableParagraph"/>
              <w:spacing w:before="185"/>
              <w:ind w:left="105" w:right="115"/>
              <w:rPr>
                <w:sz w:val="18"/>
              </w:rPr>
            </w:pPr>
            <w:r>
              <w:rPr>
                <w:sz w:val="18"/>
              </w:rPr>
              <w:t>Coaches total cost</w:t>
            </w:r>
          </w:p>
          <w:p w:rsidR="00A33E0C" w:rsidRDefault="00A33E0C" w:rsidP="00A33E0C">
            <w:pPr>
              <w:pStyle w:val="TableParagraph"/>
              <w:spacing w:line="209" w:lineRule="exact"/>
              <w:ind w:left="105"/>
              <w:rPr>
                <w:sz w:val="18"/>
              </w:rPr>
            </w:pPr>
            <w:r>
              <w:rPr>
                <w:sz w:val="18"/>
              </w:rPr>
              <w:t>(£650)</w:t>
            </w:r>
          </w:p>
        </w:tc>
        <w:tc>
          <w:tcPr>
            <w:tcW w:w="3632" w:type="dxa"/>
          </w:tcPr>
          <w:p w:rsidR="00A33E0C" w:rsidRDefault="00A33E0C" w:rsidP="00A33E0C">
            <w:pPr>
              <w:pStyle w:val="TableParagraph"/>
              <w:spacing w:before="9"/>
              <w:rPr>
                <w:rFonts w:ascii="Times New Roman"/>
                <w:sz w:val="21"/>
              </w:rPr>
            </w:pPr>
          </w:p>
          <w:p w:rsidR="00A33E0C" w:rsidRDefault="00A33E0C" w:rsidP="00A33E0C">
            <w:pPr>
              <w:pStyle w:val="TableParagraph"/>
              <w:ind w:left="105" w:right="318"/>
              <w:jc w:val="both"/>
              <w:rPr>
                <w:sz w:val="18"/>
              </w:rPr>
            </w:pPr>
            <w:r>
              <w:rPr>
                <w:sz w:val="18"/>
              </w:rPr>
              <w:t>- Staff feedback after CPD to allow training to impact across the whole school.</w:t>
            </w:r>
          </w:p>
          <w:p w:rsidR="00A33E0C" w:rsidRDefault="00A33E0C" w:rsidP="00A33E0C">
            <w:pPr>
              <w:pStyle w:val="TableParagraph"/>
              <w:spacing w:before="10"/>
              <w:rPr>
                <w:rFonts w:ascii="Times New Roman"/>
                <w:sz w:val="18"/>
              </w:rPr>
            </w:pPr>
          </w:p>
          <w:p w:rsidR="00A33E0C" w:rsidRDefault="00A33E0C" w:rsidP="00A33E0C">
            <w:pPr>
              <w:pStyle w:val="TableParagraph"/>
              <w:spacing w:before="1"/>
              <w:ind w:left="105" w:right="150"/>
              <w:rPr>
                <w:sz w:val="18"/>
              </w:rPr>
            </w:pPr>
            <w:r>
              <w:rPr>
                <w:sz w:val="18"/>
              </w:rPr>
              <w:t>- Teachers deliver a higher quality of provision in 2017/18 in cricket , swimming, badminton and dance as a result of coaching observation in 2016/17</w:t>
            </w:r>
          </w:p>
        </w:tc>
        <w:tc>
          <w:tcPr>
            <w:tcW w:w="2976" w:type="dxa"/>
          </w:tcPr>
          <w:p w:rsidR="00A33E0C" w:rsidRDefault="00A33E0C" w:rsidP="00A33E0C">
            <w:pPr>
              <w:pStyle w:val="TableParagraph"/>
              <w:spacing w:before="9"/>
              <w:rPr>
                <w:rFonts w:ascii="Times New Roman"/>
                <w:sz w:val="21"/>
              </w:rPr>
            </w:pPr>
          </w:p>
          <w:p w:rsidR="00A33E0C" w:rsidRDefault="00A33E0C" w:rsidP="00A33E0C">
            <w:pPr>
              <w:pStyle w:val="TableParagraph"/>
              <w:numPr>
                <w:ilvl w:val="0"/>
                <w:numId w:val="1"/>
              </w:numPr>
              <w:tabs>
                <w:tab w:val="left" w:pos="247"/>
              </w:tabs>
              <w:ind w:right="196" w:firstLine="0"/>
              <w:rPr>
                <w:sz w:val="18"/>
              </w:rPr>
            </w:pPr>
            <w:r>
              <w:rPr>
                <w:sz w:val="18"/>
              </w:rPr>
              <w:t>Build good practice continually by sharing in</w:t>
            </w:r>
            <w:r>
              <w:rPr>
                <w:spacing w:val="-30"/>
                <w:sz w:val="18"/>
              </w:rPr>
              <w:t xml:space="preserve"> </w:t>
            </w:r>
            <w:r>
              <w:rPr>
                <w:sz w:val="18"/>
              </w:rPr>
              <w:t>staff meetings.</w:t>
            </w:r>
          </w:p>
          <w:p w:rsidR="00A33E0C" w:rsidRDefault="00A33E0C" w:rsidP="00A33E0C">
            <w:pPr>
              <w:pStyle w:val="TableParagraph"/>
              <w:spacing w:before="10"/>
              <w:rPr>
                <w:rFonts w:ascii="Times New Roman"/>
                <w:sz w:val="18"/>
              </w:rPr>
            </w:pPr>
          </w:p>
          <w:p w:rsidR="00A33E0C" w:rsidRDefault="00A33E0C" w:rsidP="00A33E0C">
            <w:pPr>
              <w:pStyle w:val="TableParagraph"/>
              <w:numPr>
                <w:ilvl w:val="0"/>
                <w:numId w:val="1"/>
              </w:numPr>
              <w:tabs>
                <w:tab w:val="left" w:pos="247"/>
              </w:tabs>
              <w:ind w:right="383" w:firstLine="0"/>
              <w:rPr>
                <w:sz w:val="18"/>
              </w:rPr>
            </w:pPr>
            <w:r>
              <w:rPr>
                <w:sz w:val="18"/>
              </w:rPr>
              <w:t>Identify areas for development going</w:t>
            </w:r>
            <w:r>
              <w:rPr>
                <w:spacing w:val="-20"/>
                <w:sz w:val="18"/>
              </w:rPr>
              <w:t xml:space="preserve"> </w:t>
            </w:r>
            <w:r>
              <w:rPr>
                <w:sz w:val="18"/>
              </w:rPr>
              <w:t>forward and source coaches for in school and after school activities.</w:t>
            </w:r>
          </w:p>
          <w:p w:rsidR="006A4077" w:rsidRDefault="006A4077" w:rsidP="006A4077">
            <w:pPr>
              <w:pStyle w:val="ListParagraph"/>
              <w:rPr>
                <w:sz w:val="18"/>
              </w:rPr>
            </w:pPr>
          </w:p>
          <w:p w:rsidR="006A4077" w:rsidRDefault="006A4077" w:rsidP="00A33E0C">
            <w:pPr>
              <w:pStyle w:val="TableParagraph"/>
              <w:numPr>
                <w:ilvl w:val="0"/>
                <w:numId w:val="1"/>
              </w:numPr>
              <w:tabs>
                <w:tab w:val="left" w:pos="247"/>
              </w:tabs>
              <w:ind w:right="383" w:firstLine="0"/>
              <w:rPr>
                <w:sz w:val="18"/>
              </w:rPr>
            </w:pPr>
            <w:r>
              <w:rPr>
                <w:sz w:val="18"/>
              </w:rPr>
              <w:t>Investigate/trial AMARVAN PE</w:t>
            </w:r>
            <w:bookmarkStart w:id="0" w:name="_GoBack"/>
            <w:bookmarkEnd w:id="0"/>
            <w:r>
              <w:rPr>
                <w:sz w:val="18"/>
              </w:rPr>
              <w:t xml:space="preserve"> tracking system</w:t>
            </w:r>
          </w:p>
        </w:tc>
      </w:tr>
    </w:tbl>
    <w:p w:rsidR="00597D95" w:rsidRDefault="00597D95" w:rsidP="00A33E0C"/>
    <w:sectPr w:rsidR="00597D95">
      <w:headerReference w:type="default" r:id="rId13"/>
      <w:pgSz w:w="16850" w:h="11920" w:orient="landscape"/>
      <w:pgMar w:top="980" w:right="560" w:bottom="280" w:left="480" w:header="3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95" w:rsidRDefault="0035744E">
      <w:r>
        <w:separator/>
      </w:r>
    </w:p>
  </w:endnote>
  <w:endnote w:type="continuationSeparator" w:id="0">
    <w:p w:rsidR="00597D95" w:rsidRDefault="0035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95" w:rsidRDefault="0035744E">
      <w:r>
        <w:separator/>
      </w:r>
    </w:p>
  </w:footnote>
  <w:footnote w:type="continuationSeparator" w:id="0">
    <w:p w:rsidR="00597D95" w:rsidRDefault="0035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75" w:rsidRDefault="0035744E">
    <w:pPr>
      <w:pStyle w:val="BodyText"/>
      <w:spacing w:line="14" w:lineRule="auto"/>
    </w:pPr>
    <w:r>
      <w:rPr>
        <w:noProof/>
        <w:lang w:val="en-GB" w:eastAsia="en-GB"/>
      </w:rPr>
      <w:drawing>
        <wp:anchor distT="0" distB="0" distL="0" distR="0" simplePos="0" relativeHeight="268423583" behindDoc="1" locked="0" layoutInCell="1" allowOverlap="1">
          <wp:simplePos x="0" y="0"/>
          <wp:positionH relativeFrom="page">
            <wp:posOffset>428625</wp:posOffset>
          </wp:positionH>
          <wp:positionV relativeFrom="page">
            <wp:posOffset>209549</wp:posOffset>
          </wp:positionV>
          <wp:extent cx="969010" cy="5524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9010" cy="552450"/>
                  </a:xfrm>
                  <a:prstGeom prst="rect">
                    <a:avLst/>
                  </a:prstGeom>
                </pic:spPr>
              </pic:pic>
            </a:graphicData>
          </a:graphic>
        </wp:anchor>
      </w:drawing>
    </w:r>
    <w:r>
      <w:rPr>
        <w:noProof/>
        <w:lang w:val="en-GB" w:eastAsia="en-GB"/>
      </w:rPr>
      <w:drawing>
        <wp:anchor distT="0" distB="0" distL="0" distR="0" simplePos="0" relativeHeight="268423607" behindDoc="1" locked="0" layoutInCell="1" allowOverlap="1">
          <wp:simplePos x="0" y="0"/>
          <wp:positionH relativeFrom="page">
            <wp:posOffset>9277350</wp:posOffset>
          </wp:positionH>
          <wp:positionV relativeFrom="page">
            <wp:posOffset>209524</wp:posOffset>
          </wp:positionV>
          <wp:extent cx="968375" cy="5520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68375" cy="552094"/>
                  </a:xfrm>
                  <a:prstGeom prst="rect">
                    <a:avLst/>
                  </a:prstGeom>
                </pic:spPr>
              </pic:pic>
            </a:graphicData>
          </a:graphic>
        </wp:anchor>
      </w:drawing>
    </w:r>
    <w:r w:rsidR="000B0FD9">
      <w:rPr>
        <w:noProof/>
        <w:lang w:val="en-GB" w:eastAsia="en-GB"/>
      </w:rPr>
      <mc:AlternateContent>
        <mc:Choice Requires="wps">
          <w:drawing>
            <wp:anchor distT="0" distB="0" distL="114300" distR="114300" simplePos="0" relativeHeight="503304656" behindDoc="1" locked="0" layoutInCell="1" allowOverlap="1">
              <wp:simplePos x="0" y="0"/>
              <wp:positionH relativeFrom="page">
                <wp:posOffset>2499360</wp:posOffset>
              </wp:positionH>
              <wp:positionV relativeFrom="page">
                <wp:posOffset>434340</wp:posOffset>
              </wp:positionV>
              <wp:extent cx="5711190" cy="210820"/>
              <wp:effectExtent l="381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A75" w:rsidRDefault="007C1B63">
                          <w:pPr>
                            <w:spacing w:before="20"/>
                            <w:ind w:left="20"/>
                            <w:rPr>
                              <w:b/>
                              <w:sz w:val="24"/>
                            </w:rPr>
                          </w:pPr>
                          <w:r>
                            <w:rPr>
                              <w:b/>
                              <w:color w:val="1F5668"/>
                              <w:sz w:val="24"/>
                            </w:rPr>
                            <w:t>St LEVAN</w:t>
                          </w:r>
                          <w:r w:rsidR="00F1665C">
                            <w:rPr>
                              <w:b/>
                              <w:color w:val="1F5668"/>
                              <w:sz w:val="24"/>
                            </w:rPr>
                            <w:t xml:space="preserve"> </w:t>
                          </w:r>
                          <w:r w:rsidR="00625BDD">
                            <w:rPr>
                              <w:b/>
                              <w:color w:val="1F5668"/>
                              <w:sz w:val="24"/>
                            </w:rPr>
                            <w:t xml:space="preserve">PRIMARY </w:t>
                          </w:r>
                          <w:r w:rsidR="00F1665C">
                            <w:rPr>
                              <w:b/>
                              <w:color w:val="1F5668"/>
                              <w:sz w:val="24"/>
                            </w:rPr>
                            <w:t xml:space="preserve">SCHOOL </w:t>
                          </w:r>
                          <w:proofErr w:type="gramStart"/>
                          <w:r w:rsidR="0035744E">
                            <w:rPr>
                              <w:b/>
                              <w:color w:val="1F5668"/>
                              <w:sz w:val="24"/>
                            </w:rPr>
                            <w:t>-  PRIMARY</w:t>
                          </w:r>
                          <w:proofErr w:type="gramEnd"/>
                          <w:r w:rsidR="0035744E">
                            <w:rPr>
                              <w:b/>
                              <w:color w:val="1F5668"/>
                              <w:sz w:val="24"/>
                            </w:rPr>
                            <w:t xml:space="preserve"> PE &amp; SPORTS PREMIUM</w:t>
                          </w:r>
                          <w:r w:rsidR="00F1665C">
                            <w:rPr>
                              <w:b/>
                              <w:color w:val="1F5668"/>
                              <w:sz w:val="24"/>
                            </w:rPr>
                            <w:t xml:space="preserve"> 2016-2017</w:t>
                          </w:r>
                          <w:r w:rsidR="0035744E">
                            <w:rPr>
                              <w:b/>
                              <w:color w:val="1F5668"/>
                              <w:sz w:val="24"/>
                            </w:rPr>
                            <w:t xml:space="preserv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6.8pt;margin-top:34.2pt;width:449.7pt;height:16.6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7o21ek7lYDTfQdueoBt6LLNVHV3oviuEBebmvA9XUkp+pqSEtj55qb77OqI&#10;owzIrv8kSghDDlpYoKGSrSkdFAMBOnTp8dwZQ6WAzdnC9/0Yjgo4C3wvCmz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" filled="f" stroked="f">
              <v:textbox inset="0,0,0,0">
                <w:txbxContent>
                  <w:p w:rsidR="00634A75" w:rsidRDefault="007C1B63">
                    <w:pPr>
                      <w:spacing w:before="20"/>
                      <w:ind w:left="20"/>
                      <w:rPr>
                        <w:b/>
                        <w:sz w:val="24"/>
                      </w:rPr>
                    </w:pPr>
                    <w:r>
                      <w:rPr>
                        <w:b/>
                        <w:color w:val="1F5668"/>
                        <w:sz w:val="24"/>
                      </w:rPr>
                      <w:t>St LEVAN</w:t>
                    </w:r>
                    <w:r w:rsidR="00F1665C">
                      <w:rPr>
                        <w:b/>
                        <w:color w:val="1F5668"/>
                        <w:sz w:val="24"/>
                      </w:rPr>
                      <w:t xml:space="preserve"> </w:t>
                    </w:r>
                    <w:r w:rsidR="00625BDD">
                      <w:rPr>
                        <w:b/>
                        <w:color w:val="1F5668"/>
                        <w:sz w:val="24"/>
                      </w:rPr>
                      <w:t xml:space="preserve">PRIMARY </w:t>
                    </w:r>
                    <w:r w:rsidR="00F1665C">
                      <w:rPr>
                        <w:b/>
                        <w:color w:val="1F5668"/>
                        <w:sz w:val="24"/>
                      </w:rPr>
                      <w:t xml:space="preserve">SCHOOL </w:t>
                    </w:r>
                    <w:proofErr w:type="gramStart"/>
                    <w:r w:rsidR="0035744E">
                      <w:rPr>
                        <w:b/>
                        <w:color w:val="1F5668"/>
                        <w:sz w:val="24"/>
                      </w:rPr>
                      <w:t>-  PRIMARY</w:t>
                    </w:r>
                    <w:proofErr w:type="gramEnd"/>
                    <w:r w:rsidR="0035744E">
                      <w:rPr>
                        <w:b/>
                        <w:color w:val="1F5668"/>
                        <w:sz w:val="24"/>
                      </w:rPr>
                      <w:t xml:space="preserve"> PE &amp; SPORTS PREMIUM</w:t>
                    </w:r>
                    <w:r w:rsidR="00F1665C">
                      <w:rPr>
                        <w:b/>
                        <w:color w:val="1F5668"/>
                        <w:sz w:val="24"/>
                      </w:rPr>
                      <w:t xml:space="preserve"> 2016-2017</w:t>
                    </w:r>
                    <w:r w:rsidR="0035744E">
                      <w:rPr>
                        <w:b/>
                        <w:color w:val="1F5668"/>
                        <w:sz w:val="24"/>
                      </w:rPr>
                      <w:t xml:space="preserve"> STATEMENT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75" w:rsidRDefault="0035744E">
    <w:pPr>
      <w:pStyle w:val="BodyText"/>
      <w:spacing w:line="14" w:lineRule="auto"/>
    </w:pPr>
    <w:r>
      <w:rPr>
        <w:noProof/>
        <w:lang w:val="en-GB" w:eastAsia="en-GB"/>
      </w:rPr>
      <w:drawing>
        <wp:anchor distT="0" distB="0" distL="0" distR="0" simplePos="0" relativeHeight="268423655" behindDoc="1" locked="0" layoutInCell="1" allowOverlap="1">
          <wp:simplePos x="0" y="0"/>
          <wp:positionH relativeFrom="page">
            <wp:posOffset>428625</wp:posOffset>
          </wp:positionH>
          <wp:positionV relativeFrom="page">
            <wp:posOffset>209549</wp:posOffset>
          </wp:positionV>
          <wp:extent cx="969010" cy="5524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69010" cy="552450"/>
                  </a:xfrm>
                  <a:prstGeom prst="rect">
                    <a:avLst/>
                  </a:prstGeom>
                </pic:spPr>
              </pic:pic>
            </a:graphicData>
          </a:graphic>
        </wp:anchor>
      </w:drawing>
    </w:r>
    <w:r w:rsidR="000B0FD9">
      <w:rPr>
        <w:noProof/>
        <w:lang w:val="en-GB" w:eastAsia="en-GB"/>
      </w:rPr>
      <mc:AlternateContent>
        <mc:Choice Requires="wps">
          <w:drawing>
            <wp:anchor distT="0" distB="0" distL="114300" distR="114300" simplePos="0" relativeHeight="503304704" behindDoc="1" locked="0" layoutInCell="1" allowOverlap="1">
              <wp:simplePos x="0" y="0"/>
              <wp:positionH relativeFrom="page">
                <wp:posOffset>2499360</wp:posOffset>
              </wp:positionH>
              <wp:positionV relativeFrom="page">
                <wp:posOffset>434340</wp:posOffset>
              </wp:positionV>
              <wp:extent cx="5711190" cy="210820"/>
              <wp:effectExtent l="381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A75" w:rsidRDefault="00625BDD">
                          <w:pPr>
                            <w:spacing w:before="20"/>
                            <w:ind w:left="20"/>
                            <w:rPr>
                              <w:b/>
                              <w:sz w:val="24"/>
                            </w:rPr>
                          </w:pPr>
                          <w:r>
                            <w:rPr>
                              <w:b/>
                              <w:color w:val="1F5668"/>
                              <w:sz w:val="24"/>
                            </w:rPr>
                            <w:t>ST LEVAN PRIMARY</w:t>
                          </w:r>
                          <w:r w:rsidR="0035744E">
                            <w:rPr>
                              <w:b/>
                              <w:color w:val="1F5668"/>
                              <w:sz w:val="24"/>
                            </w:rPr>
                            <w:t xml:space="preserve"> </w:t>
                          </w:r>
                          <w:proofErr w:type="gramStart"/>
                          <w:r w:rsidR="0035744E">
                            <w:rPr>
                              <w:b/>
                              <w:color w:val="1F5668"/>
                              <w:sz w:val="24"/>
                            </w:rPr>
                            <w:t>SCHOOL  -</w:t>
                          </w:r>
                          <w:proofErr w:type="gramEnd"/>
                          <w:r w:rsidR="0035744E">
                            <w:rPr>
                              <w:b/>
                              <w:color w:val="1F5668"/>
                              <w:sz w:val="24"/>
                            </w:rPr>
                            <w:t xml:space="preserve">  PRIMARY PE &amp; SPORTS PREMIUM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6.8pt;margin-top:34.2pt;width:449.7pt;height:16.6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rs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" filled="f" stroked="f">
              <v:textbox inset="0,0,0,0">
                <w:txbxContent>
                  <w:p w:rsidR="00634A75" w:rsidRDefault="00625BDD">
                    <w:pPr>
                      <w:spacing w:before="20"/>
                      <w:ind w:left="20"/>
                      <w:rPr>
                        <w:b/>
                        <w:sz w:val="24"/>
                      </w:rPr>
                    </w:pPr>
                    <w:r>
                      <w:rPr>
                        <w:b/>
                        <w:color w:val="1F5668"/>
                        <w:sz w:val="24"/>
                      </w:rPr>
                      <w:t>ST LEVAN PRIMARY</w:t>
                    </w:r>
                    <w:r w:rsidR="0035744E">
                      <w:rPr>
                        <w:b/>
                        <w:color w:val="1F5668"/>
                        <w:sz w:val="24"/>
                      </w:rPr>
                      <w:t xml:space="preserve"> </w:t>
                    </w:r>
                    <w:proofErr w:type="gramStart"/>
                    <w:r w:rsidR="0035744E">
                      <w:rPr>
                        <w:b/>
                        <w:color w:val="1F5668"/>
                        <w:sz w:val="24"/>
                      </w:rPr>
                      <w:t>SCHOOL  -</w:t>
                    </w:r>
                    <w:proofErr w:type="gramEnd"/>
                    <w:r w:rsidR="0035744E">
                      <w:rPr>
                        <w:b/>
                        <w:color w:val="1F5668"/>
                        <w:sz w:val="24"/>
                      </w:rPr>
                      <w:t xml:space="preserve">  PRIMARY PE &amp;</w:t>
                    </w:r>
                    <w:r w:rsidR="0035744E">
                      <w:rPr>
                        <w:b/>
                        <w:color w:val="1F5668"/>
                        <w:sz w:val="24"/>
                      </w:rPr>
                      <w:t xml:space="preserve"> SPORTS PREMIUM STATEMENT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75" w:rsidRDefault="0035744E">
    <w:pPr>
      <w:pStyle w:val="BodyText"/>
      <w:spacing w:line="14" w:lineRule="auto"/>
    </w:pPr>
    <w:r>
      <w:rPr>
        <w:noProof/>
        <w:lang w:val="en-GB" w:eastAsia="en-GB"/>
      </w:rPr>
      <w:drawing>
        <wp:anchor distT="0" distB="0" distL="0" distR="0" simplePos="0" relativeHeight="268423703" behindDoc="1" locked="0" layoutInCell="1" allowOverlap="1">
          <wp:simplePos x="0" y="0"/>
          <wp:positionH relativeFrom="page">
            <wp:posOffset>428625</wp:posOffset>
          </wp:positionH>
          <wp:positionV relativeFrom="page">
            <wp:posOffset>209549</wp:posOffset>
          </wp:positionV>
          <wp:extent cx="969010" cy="55245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969010" cy="552450"/>
                  </a:xfrm>
                  <a:prstGeom prst="rect">
                    <a:avLst/>
                  </a:prstGeom>
                </pic:spPr>
              </pic:pic>
            </a:graphicData>
          </a:graphic>
        </wp:anchor>
      </w:drawing>
    </w:r>
    <w:r>
      <w:rPr>
        <w:noProof/>
        <w:lang w:val="en-GB" w:eastAsia="en-GB"/>
      </w:rPr>
      <w:drawing>
        <wp:anchor distT="0" distB="0" distL="0" distR="0" simplePos="0" relativeHeight="268423727" behindDoc="1" locked="0" layoutInCell="1" allowOverlap="1">
          <wp:simplePos x="0" y="0"/>
          <wp:positionH relativeFrom="page">
            <wp:posOffset>9277350</wp:posOffset>
          </wp:positionH>
          <wp:positionV relativeFrom="page">
            <wp:posOffset>209524</wp:posOffset>
          </wp:positionV>
          <wp:extent cx="968375" cy="55209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968375" cy="552094"/>
                  </a:xfrm>
                  <a:prstGeom prst="rect">
                    <a:avLst/>
                  </a:prstGeom>
                </pic:spPr>
              </pic:pic>
            </a:graphicData>
          </a:graphic>
        </wp:anchor>
      </w:drawing>
    </w:r>
    <w:r w:rsidR="000B0FD9">
      <w:rPr>
        <w:noProof/>
        <w:lang w:val="en-GB" w:eastAsia="en-GB"/>
      </w:rPr>
      <mc:AlternateContent>
        <mc:Choice Requires="wps">
          <w:drawing>
            <wp:anchor distT="0" distB="0" distL="114300" distR="114300" simplePos="0" relativeHeight="503304776" behindDoc="1" locked="0" layoutInCell="1" allowOverlap="1">
              <wp:simplePos x="0" y="0"/>
              <wp:positionH relativeFrom="page">
                <wp:posOffset>2499360</wp:posOffset>
              </wp:positionH>
              <wp:positionV relativeFrom="page">
                <wp:posOffset>434340</wp:posOffset>
              </wp:positionV>
              <wp:extent cx="5711190" cy="210820"/>
              <wp:effectExtent l="381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A75" w:rsidRDefault="00625BDD">
                          <w:pPr>
                            <w:spacing w:before="20"/>
                            <w:ind w:left="20"/>
                            <w:rPr>
                              <w:b/>
                              <w:sz w:val="24"/>
                            </w:rPr>
                          </w:pPr>
                          <w:r>
                            <w:rPr>
                              <w:b/>
                              <w:color w:val="1F5668"/>
                              <w:sz w:val="24"/>
                            </w:rPr>
                            <w:t>ST LEVAN PRIMARY</w:t>
                          </w:r>
                          <w:r w:rsidR="0035744E">
                            <w:rPr>
                              <w:b/>
                              <w:color w:val="1F5668"/>
                              <w:sz w:val="24"/>
                            </w:rPr>
                            <w:t xml:space="preserve"> </w:t>
                          </w:r>
                          <w:proofErr w:type="gramStart"/>
                          <w:r w:rsidR="0035744E">
                            <w:rPr>
                              <w:b/>
                              <w:color w:val="1F5668"/>
                              <w:sz w:val="24"/>
                            </w:rPr>
                            <w:t>SCHOOL  -</w:t>
                          </w:r>
                          <w:proofErr w:type="gramEnd"/>
                          <w:r w:rsidR="0035744E">
                            <w:rPr>
                              <w:b/>
                              <w:color w:val="1F5668"/>
                              <w:sz w:val="24"/>
                            </w:rPr>
                            <w:t xml:space="preserve">  PRIMARY PE &amp; SPORTS PREMIUM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6.8pt;margin-top:34.2pt;width:449.7pt;height:16.6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CS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" filled="f" stroked="f">
              <v:textbox inset="0,0,0,0">
                <w:txbxContent>
                  <w:p w:rsidR="00634A75" w:rsidRDefault="00625BDD">
                    <w:pPr>
                      <w:spacing w:before="20"/>
                      <w:ind w:left="20"/>
                      <w:rPr>
                        <w:b/>
                        <w:sz w:val="24"/>
                      </w:rPr>
                    </w:pPr>
                    <w:r>
                      <w:rPr>
                        <w:b/>
                        <w:color w:val="1F5668"/>
                        <w:sz w:val="24"/>
                      </w:rPr>
                      <w:t>ST LEVAN PRIMARY</w:t>
                    </w:r>
                    <w:r w:rsidR="0035744E">
                      <w:rPr>
                        <w:b/>
                        <w:color w:val="1F5668"/>
                        <w:sz w:val="24"/>
                      </w:rPr>
                      <w:t xml:space="preserve"> </w:t>
                    </w:r>
                    <w:proofErr w:type="gramStart"/>
                    <w:r w:rsidR="0035744E">
                      <w:rPr>
                        <w:b/>
                        <w:color w:val="1F5668"/>
                        <w:sz w:val="24"/>
                      </w:rPr>
                      <w:t>SCHOOL  -</w:t>
                    </w:r>
                    <w:proofErr w:type="gramEnd"/>
                    <w:r w:rsidR="0035744E">
                      <w:rPr>
                        <w:b/>
                        <w:color w:val="1F5668"/>
                        <w:sz w:val="24"/>
                      </w:rPr>
                      <w:t xml:space="preserve">  PRIMARY PE &amp; SPORTS PREMIUM STATEMENT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0EA"/>
    <w:multiLevelType w:val="hybridMultilevel"/>
    <w:tmpl w:val="22C67360"/>
    <w:lvl w:ilvl="0" w:tplc="9FA64AEA">
      <w:numFmt w:val="bullet"/>
      <w:lvlText w:val="-"/>
      <w:lvlJc w:val="left"/>
      <w:pPr>
        <w:ind w:left="105" w:hanging="144"/>
      </w:pPr>
      <w:rPr>
        <w:rFonts w:ascii="Verdana" w:eastAsia="Verdana" w:hAnsi="Verdana" w:cs="Verdana" w:hint="default"/>
        <w:w w:val="100"/>
        <w:sz w:val="18"/>
        <w:szCs w:val="18"/>
      </w:rPr>
    </w:lvl>
    <w:lvl w:ilvl="1" w:tplc="7B641CF4">
      <w:numFmt w:val="bullet"/>
      <w:lvlText w:val="•"/>
      <w:lvlJc w:val="left"/>
      <w:pPr>
        <w:ind w:left="452" w:hanging="144"/>
      </w:pPr>
      <w:rPr>
        <w:rFonts w:hint="default"/>
      </w:rPr>
    </w:lvl>
    <w:lvl w:ilvl="2" w:tplc="29AE6948">
      <w:numFmt w:val="bullet"/>
      <w:lvlText w:val="•"/>
      <w:lvlJc w:val="left"/>
      <w:pPr>
        <w:ind w:left="804" w:hanging="144"/>
      </w:pPr>
      <w:rPr>
        <w:rFonts w:hint="default"/>
      </w:rPr>
    </w:lvl>
    <w:lvl w:ilvl="3" w:tplc="48B8177E">
      <w:numFmt w:val="bullet"/>
      <w:lvlText w:val="•"/>
      <w:lvlJc w:val="left"/>
      <w:pPr>
        <w:ind w:left="1156" w:hanging="144"/>
      </w:pPr>
      <w:rPr>
        <w:rFonts w:hint="default"/>
      </w:rPr>
    </w:lvl>
    <w:lvl w:ilvl="4" w:tplc="9F364E70">
      <w:numFmt w:val="bullet"/>
      <w:lvlText w:val="•"/>
      <w:lvlJc w:val="left"/>
      <w:pPr>
        <w:ind w:left="1508" w:hanging="144"/>
      </w:pPr>
      <w:rPr>
        <w:rFonts w:hint="default"/>
      </w:rPr>
    </w:lvl>
    <w:lvl w:ilvl="5" w:tplc="A754E27A">
      <w:numFmt w:val="bullet"/>
      <w:lvlText w:val="•"/>
      <w:lvlJc w:val="left"/>
      <w:pPr>
        <w:ind w:left="1860" w:hanging="144"/>
      </w:pPr>
      <w:rPr>
        <w:rFonts w:hint="default"/>
      </w:rPr>
    </w:lvl>
    <w:lvl w:ilvl="6" w:tplc="1A56A08C">
      <w:numFmt w:val="bullet"/>
      <w:lvlText w:val="•"/>
      <w:lvlJc w:val="left"/>
      <w:pPr>
        <w:ind w:left="2213" w:hanging="144"/>
      </w:pPr>
      <w:rPr>
        <w:rFonts w:hint="default"/>
      </w:rPr>
    </w:lvl>
    <w:lvl w:ilvl="7" w:tplc="98AA3FF8">
      <w:numFmt w:val="bullet"/>
      <w:lvlText w:val="•"/>
      <w:lvlJc w:val="left"/>
      <w:pPr>
        <w:ind w:left="2565" w:hanging="144"/>
      </w:pPr>
      <w:rPr>
        <w:rFonts w:hint="default"/>
      </w:rPr>
    </w:lvl>
    <w:lvl w:ilvl="8" w:tplc="6EFAF784">
      <w:numFmt w:val="bullet"/>
      <w:lvlText w:val="•"/>
      <w:lvlJc w:val="left"/>
      <w:pPr>
        <w:ind w:left="2917" w:hanging="144"/>
      </w:pPr>
      <w:rPr>
        <w:rFonts w:hint="default"/>
      </w:rPr>
    </w:lvl>
  </w:abstractNum>
  <w:abstractNum w:abstractNumId="1" w15:restartNumberingAfterBreak="0">
    <w:nsid w:val="06FE714B"/>
    <w:multiLevelType w:val="hybridMultilevel"/>
    <w:tmpl w:val="59A81338"/>
    <w:lvl w:ilvl="0" w:tplc="95A2D9BC">
      <w:numFmt w:val="bullet"/>
      <w:lvlText w:val=""/>
      <w:lvlJc w:val="left"/>
      <w:pPr>
        <w:ind w:left="712" w:hanging="564"/>
      </w:pPr>
      <w:rPr>
        <w:rFonts w:ascii="Symbol" w:eastAsia="Symbol" w:hAnsi="Symbol" w:cs="Symbol" w:hint="default"/>
        <w:w w:val="97"/>
        <w:sz w:val="20"/>
        <w:szCs w:val="20"/>
      </w:rPr>
    </w:lvl>
    <w:lvl w:ilvl="1" w:tplc="7E0E84FA">
      <w:numFmt w:val="bullet"/>
      <w:lvlText w:val="•"/>
      <w:lvlJc w:val="left"/>
      <w:pPr>
        <w:ind w:left="2220" w:hanging="564"/>
      </w:pPr>
      <w:rPr>
        <w:rFonts w:hint="default"/>
      </w:rPr>
    </w:lvl>
    <w:lvl w:ilvl="2" w:tplc="CCC2A688">
      <w:numFmt w:val="bullet"/>
      <w:lvlText w:val="•"/>
      <w:lvlJc w:val="left"/>
      <w:pPr>
        <w:ind w:left="3720" w:hanging="564"/>
      </w:pPr>
      <w:rPr>
        <w:rFonts w:hint="default"/>
      </w:rPr>
    </w:lvl>
    <w:lvl w:ilvl="3" w:tplc="1AC8DF0A">
      <w:numFmt w:val="bullet"/>
      <w:lvlText w:val="•"/>
      <w:lvlJc w:val="left"/>
      <w:pPr>
        <w:ind w:left="5220" w:hanging="564"/>
      </w:pPr>
      <w:rPr>
        <w:rFonts w:hint="default"/>
      </w:rPr>
    </w:lvl>
    <w:lvl w:ilvl="4" w:tplc="2DB4A31A">
      <w:numFmt w:val="bullet"/>
      <w:lvlText w:val="•"/>
      <w:lvlJc w:val="left"/>
      <w:pPr>
        <w:ind w:left="6720" w:hanging="564"/>
      </w:pPr>
      <w:rPr>
        <w:rFonts w:hint="default"/>
      </w:rPr>
    </w:lvl>
    <w:lvl w:ilvl="5" w:tplc="A22AD4B2">
      <w:numFmt w:val="bullet"/>
      <w:lvlText w:val="•"/>
      <w:lvlJc w:val="left"/>
      <w:pPr>
        <w:ind w:left="8220" w:hanging="564"/>
      </w:pPr>
      <w:rPr>
        <w:rFonts w:hint="default"/>
      </w:rPr>
    </w:lvl>
    <w:lvl w:ilvl="6" w:tplc="51663B3C">
      <w:numFmt w:val="bullet"/>
      <w:lvlText w:val="•"/>
      <w:lvlJc w:val="left"/>
      <w:pPr>
        <w:ind w:left="9720" w:hanging="564"/>
      </w:pPr>
      <w:rPr>
        <w:rFonts w:hint="default"/>
      </w:rPr>
    </w:lvl>
    <w:lvl w:ilvl="7" w:tplc="D0D628C4">
      <w:numFmt w:val="bullet"/>
      <w:lvlText w:val="•"/>
      <w:lvlJc w:val="left"/>
      <w:pPr>
        <w:ind w:left="11220" w:hanging="564"/>
      </w:pPr>
      <w:rPr>
        <w:rFonts w:hint="default"/>
      </w:rPr>
    </w:lvl>
    <w:lvl w:ilvl="8" w:tplc="48A666EE">
      <w:numFmt w:val="bullet"/>
      <w:lvlText w:val="•"/>
      <w:lvlJc w:val="left"/>
      <w:pPr>
        <w:ind w:left="12720" w:hanging="564"/>
      </w:pPr>
      <w:rPr>
        <w:rFonts w:hint="default"/>
      </w:rPr>
    </w:lvl>
  </w:abstractNum>
  <w:abstractNum w:abstractNumId="2" w15:restartNumberingAfterBreak="0">
    <w:nsid w:val="1435711E"/>
    <w:multiLevelType w:val="hybridMultilevel"/>
    <w:tmpl w:val="B3EE30F8"/>
    <w:lvl w:ilvl="0" w:tplc="23AE3C5E">
      <w:numFmt w:val="bullet"/>
      <w:lvlText w:val="-"/>
      <w:lvlJc w:val="left"/>
      <w:pPr>
        <w:ind w:left="105" w:hanging="144"/>
      </w:pPr>
      <w:rPr>
        <w:rFonts w:ascii="Verdana" w:eastAsia="Verdana" w:hAnsi="Verdana" w:cs="Verdana" w:hint="default"/>
        <w:w w:val="100"/>
        <w:sz w:val="18"/>
        <w:szCs w:val="18"/>
      </w:rPr>
    </w:lvl>
    <w:lvl w:ilvl="1" w:tplc="37029FF4">
      <w:numFmt w:val="bullet"/>
      <w:lvlText w:val="•"/>
      <w:lvlJc w:val="left"/>
      <w:pPr>
        <w:ind w:left="452" w:hanging="144"/>
      </w:pPr>
      <w:rPr>
        <w:rFonts w:hint="default"/>
      </w:rPr>
    </w:lvl>
    <w:lvl w:ilvl="2" w:tplc="FB0244EA">
      <w:numFmt w:val="bullet"/>
      <w:lvlText w:val="•"/>
      <w:lvlJc w:val="left"/>
      <w:pPr>
        <w:ind w:left="804" w:hanging="144"/>
      </w:pPr>
      <w:rPr>
        <w:rFonts w:hint="default"/>
      </w:rPr>
    </w:lvl>
    <w:lvl w:ilvl="3" w:tplc="1D8E1BBE">
      <w:numFmt w:val="bullet"/>
      <w:lvlText w:val="•"/>
      <w:lvlJc w:val="left"/>
      <w:pPr>
        <w:ind w:left="1156" w:hanging="144"/>
      </w:pPr>
      <w:rPr>
        <w:rFonts w:hint="default"/>
      </w:rPr>
    </w:lvl>
    <w:lvl w:ilvl="4" w:tplc="A2A05F54">
      <w:numFmt w:val="bullet"/>
      <w:lvlText w:val="•"/>
      <w:lvlJc w:val="left"/>
      <w:pPr>
        <w:ind w:left="1508" w:hanging="144"/>
      </w:pPr>
      <w:rPr>
        <w:rFonts w:hint="default"/>
      </w:rPr>
    </w:lvl>
    <w:lvl w:ilvl="5" w:tplc="90B059A6">
      <w:numFmt w:val="bullet"/>
      <w:lvlText w:val="•"/>
      <w:lvlJc w:val="left"/>
      <w:pPr>
        <w:ind w:left="1860" w:hanging="144"/>
      </w:pPr>
      <w:rPr>
        <w:rFonts w:hint="default"/>
      </w:rPr>
    </w:lvl>
    <w:lvl w:ilvl="6" w:tplc="B410525C">
      <w:numFmt w:val="bullet"/>
      <w:lvlText w:val="•"/>
      <w:lvlJc w:val="left"/>
      <w:pPr>
        <w:ind w:left="2213" w:hanging="144"/>
      </w:pPr>
      <w:rPr>
        <w:rFonts w:hint="default"/>
      </w:rPr>
    </w:lvl>
    <w:lvl w:ilvl="7" w:tplc="F0022190">
      <w:numFmt w:val="bullet"/>
      <w:lvlText w:val="•"/>
      <w:lvlJc w:val="left"/>
      <w:pPr>
        <w:ind w:left="2565" w:hanging="144"/>
      </w:pPr>
      <w:rPr>
        <w:rFonts w:hint="default"/>
      </w:rPr>
    </w:lvl>
    <w:lvl w:ilvl="8" w:tplc="1D406D50">
      <w:numFmt w:val="bullet"/>
      <w:lvlText w:val="•"/>
      <w:lvlJc w:val="left"/>
      <w:pPr>
        <w:ind w:left="2917" w:hanging="144"/>
      </w:pPr>
      <w:rPr>
        <w:rFonts w:hint="default"/>
      </w:rPr>
    </w:lvl>
  </w:abstractNum>
  <w:abstractNum w:abstractNumId="3" w15:restartNumberingAfterBreak="0">
    <w:nsid w:val="1CD00D63"/>
    <w:multiLevelType w:val="hybridMultilevel"/>
    <w:tmpl w:val="7B5E3540"/>
    <w:lvl w:ilvl="0" w:tplc="384AD552">
      <w:numFmt w:val="bullet"/>
      <w:lvlText w:val="-"/>
      <w:lvlJc w:val="left"/>
      <w:pPr>
        <w:ind w:left="105" w:hanging="144"/>
      </w:pPr>
      <w:rPr>
        <w:rFonts w:ascii="Verdana" w:eastAsia="Verdana" w:hAnsi="Verdana" w:cs="Verdana" w:hint="default"/>
        <w:w w:val="100"/>
        <w:sz w:val="18"/>
        <w:szCs w:val="18"/>
      </w:rPr>
    </w:lvl>
    <w:lvl w:ilvl="1" w:tplc="67B89B42">
      <w:numFmt w:val="bullet"/>
      <w:lvlText w:val="•"/>
      <w:lvlJc w:val="left"/>
      <w:pPr>
        <w:ind w:left="452" w:hanging="144"/>
      </w:pPr>
      <w:rPr>
        <w:rFonts w:hint="default"/>
      </w:rPr>
    </w:lvl>
    <w:lvl w:ilvl="2" w:tplc="C41AAFAE">
      <w:numFmt w:val="bullet"/>
      <w:lvlText w:val="•"/>
      <w:lvlJc w:val="left"/>
      <w:pPr>
        <w:ind w:left="804" w:hanging="144"/>
      </w:pPr>
      <w:rPr>
        <w:rFonts w:hint="default"/>
      </w:rPr>
    </w:lvl>
    <w:lvl w:ilvl="3" w:tplc="1624E140">
      <w:numFmt w:val="bullet"/>
      <w:lvlText w:val="•"/>
      <w:lvlJc w:val="left"/>
      <w:pPr>
        <w:ind w:left="1156" w:hanging="144"/>
      </w:pPr>
      <w:rPr>
        <w:rFonts w:hint="default"/>
      </w:rPr>
    </w:lvl>
    <w:lvl w:ilvl="4" w:tplc="146025F2">
      <w:numFmt w:val="bullet"/>
      <w:lvlText w:val="•"/>
      <w:lvlJc w:val="left"/>
      <w:pPr>
        <w:ind w:left="1508" w:hanging="144"/>
      </w:pPr>
      <w:rPr>
        <w:rFonts w:hint="default"/>
      </w:rPr>
    </w:lvl>
    <w:lvl w:ilvl="5" w:tplc="F95E0D7C">
      <w:numFmt w:val="bullet"/>
      <w:lvlText w:val="•"/>
      <w:lvlJc w:val="left"/>
      <w:pPr>
        <w:ind w:left="1860" w:hanging="144"/>
      </w:pPr>
      <w:rPr>
        <w:rFonts w:hint="default"/>
      </w:rPr>
    </w:lvl>
    <w:lvl w:ilvl="6" w:tplc="A07E81C4">
      <w:numFmt w:val="bullet"/>
      <w:lvlText w:val="•"/>
      <w:lvlJc w:val="left"/>
      <w:pPr>
        <w:ind w:left="2213" w:hanging="144"/>
      </w:pPr>
      <w:rPr>
        <w:rFonts w:hint="default"/>
      </w:rPr>
    </w:lvl>
    <w:lvl w:ilvl="7" w:tplc="AEE05696">
      <w:numFmt w:val="bullet"/>
      <w:lvlText w:val="•"/>
      <w:lvlJc w:val="left"/>
      <w:pPr>
        <w:ind w:left="2565" w:hanging="144"/>
      </w:pPr>
      <w:rPr>
        <w:rFonts w:hint="default"/>
      </w:rPr>
    </w:lvl>
    <w:lvl w:ilvl="8" w:tplc="1264CE12">
      <w:numFmt w:val="bullet"/>
      <w:lvlText w:val="•"/>
      <w:lvlJc w:val="left"/>
      <w:pPr>
        <w:ind w:left="2917" w:hanging="144"/>
      </w:pPr>
      <w:rPr>
        <w:rFonts w:hint="default"/>
      </w:rPr>
    </w:lvl>
  </w:abstractNum>
  <w:abstractNum w:abstractNumId="4" w15:restartNumberingAfterBreak="0">
    <w:nsid w:val="31C75273"/>
    <w:multiLevelType w:val="hybridMultilevel"/>
    <w:tmpl w:val="8988A984"/>
    <w:lvl w:ilvl="0" w:tplc="ADBCBBAA">
      <w:numFmt w:val="bullet"/>
      <w:lvlText w:val="-"/>
      <w:lvlJc w:val="left"/>
      <w:pPr>
        <w:ind w:left="105" w:hanging="144"/>
      </w:pPr>
      <w:rPr>
        <w:rFonts w:ascii="Verdana" w:eastAsia="Verdana" w:hAnsi="Verdana" w:cs="Verdana" w:hint="default"/>
        <w:w w:val="100"/>
        <w:sz w:val="18"/>
        <w:szCs w:val="18"/>
      </w:rPr>
    </w:lvl>
    <w:lvl w:ilvl="1" w:tplc="E6D4E74C">
      <w:numFmt w:val="bullet"/>
      <w:lvlText w:val="•"/>
      <w:lvlJc w:val="left"/>
      <w:pPr>
        <w:ind w:left="452" w:hanging="144"/>
      </w:pPr>
      <w:rPr>
        <w:rFonts w:hint="default"/>
      </w:rPr>
    </w:lvl>
    <w:lvl w:ilvl="2" w:tplc="EE364946">
      <w:numFmt w:val="bullet"/>
      <w:lvlText w:val="•"/>
      <w:lvlJc w:val="left"/>
      <w:pPr>
        <w:ind w:left="804" w:hanging="144"/>
      </w:pPr>
      <w:rPr>
        <w:rFonts w:hint="default"/>
      </w:rPr>
    </w:lvl>
    <w:lvl w:ilvl="3" w:tplc="99CCD2F8">
      <w:numFmt w:val="bullet"/>
      <w:lvlText w:val="•"/>
      <w:lvlJc w:val="left"/>
      <w:pPr>
        <w:ind w:left="1156" w:hanging="144"/>
      </w:pPr>
      <w:rPr>
        <w:rFonts w:hint="default"/>
      </w:rPr>
    </w:lvl>
    <w:lvl w:ilvl="4" w:tplc="35FA2104">
      <w:numFmt w:val="bullet"/>
      <w:lvlText w:val="•"/>
      <w:lvlJc w:val="left"/>
      <w:pPr>
        <w:ind w:left="1508" w:hanging="144"/>
      </w:pPr>
      <w:rPr>
        <w:rFonts w:hint="default"/>
      </w:rPr>
    </w:lvl>
    <w:lvl w:ilvl="5" w:tplc="DC4CDBF4">
      <w:numFmt w:val="bullet"/>
      <w:lvlText w:val="•"/>
      <w:lvlJc w:val="left"/>
      <w:pPr>
        <w:ind w:left="1860" w:hanging="144"/>
      </w:pPr>
      <w:rPr>
        <w:rFonts w:hint="default"/>
      </w:rPr>
    </w:lvl>
    <w:lvl w:ilvl="6" w:tplc="DF3A2DF0">
      <w:numFmt w:val="bullet"/>
      <w:lvlText w:val="•"/>
      <w:lvlJc w:val="left"/>
      <w:pPr>
        <w:ind w:left="2213" w:hanging="144"/>
      </w:pPr>
      <w:rPr>
        <w:rFonts w:hint="default"/>
      </w:rPr>
    </w:lvl>
    <w:lvl w:ilvl="7" w:tplc="AE6ABC16">
      <w:numFmt w:val="bullet"/>
      <w:lvlText w:val="•"/>
      <w:lvlJc w:val="left"/>
      <w:pPr>
        <w:ind w:left="2565" w:hanging="144"/>
      </w:pPr>
      <w:rPr>
        <w:rFonts w:hint="default"/>
      </w:rPr>
    </w:lvl>
    <w:lvl w:ilvl="8" w:tplc="1610D32C">
      <w:numFmt w:val="bullet"/>
      <w:lvlText w:val="•"/>
      <w:lvlJc w:val="left"/>
      <w:pPr>
        <w:ind w:left="2917" w:hanging="144"/>
      </w:pPr>
      <w:rPr>
        <w:rFonts w:hint="default"/>
      </w:rPr>
    </w:lvl>
  </w:abstractNum>
  <w:abstractNum w:abstractNumId="5" w15:restartNumberingAfterBreak="0">
    <w:nsid w:val="405664D0"/>
    <w:multiLevelType w:val="hybridMultilevel"/>
    <w:tmpl w:val="BA32C932"/>
    <w:lvl w:ilvl="0" w:tplc="2A963E04">
      <w:numFmt w:val="bullet"/>
      <w:lvlText w:val="-"/>
      <w:lvlJc w:val="left"/>
      <w:pPr>
        <w:ind w:left="105" w:hanging="144"/>
      </w:pPr>
      <w:rPr>
        <w:rFonts w:ascii="Verdana" w:eastAsia="Verdana" w:hAnsi="Verdana" w:cs="Verdana" w:hint="default"/>
        <w:w w:val="100"/>
        <w:sz w:val="18"/>
        <w:szCs w:val="18"/>
      </w:rPr>
    </w:lvl>
    <w:lvl w:ilvl="1" w:tplc="70B8BB86">
      <w:numFmt w:val="bullet"/>
      <w:lvlText w:val="•"/>
      <w:lvlJc w:val="left"/>
      <w:pPr>
        <w:ind w:left="452" w:hanging="144"/>
      </w:pPr>
      <w:rPr>
        <w:rFonts w:hint="default"/>
      </w:rPr>
    </w:lvl>
    <w:lvl w:ilvl="2" w:tplc="B2F03D56">
      <w:numFmt w:val="bullet"/>
      <w:lvlText w:val="•"/>
      <w:lvlJc w:val="left"/>
      <w:pPr>
        <w:ind w:left="804" w:hanging="144"/>
      </w:pPr>
      <w:rPr>
        <w:rFonts w:hint="default"/>
      </w:rPr>
    </w:lvl>
    <w:lvl w:ilvl="3" w:tplc="955680EC">
      <w:numFmt w:val="bullet"/>
      <w:lvlText w:val="•"/>
      <w:lvlJc w:val="left"/>
      <w:pPr>
        <w:ind w:left="1156" w:hanging="144"/>
      </w:pPr>
      <w:rPr>
        <w:rFonts w:hint="default"/>
      </w:rPr>
    </w:lvl>
    <w:lvl w:ilvl="4" w:tplc="629C832C">
      <w:numFmt w:val="bullet"/>
      <w:lvlText w:val="•"/>
      <w:lvlJc w:val="left"/>
      <w:pPr>
        <w:ind w:left="1508" w:hanging="144"/>
      </w:pPr>
      <w:rPr>
        <w:rFonts w:hint="default"/>
      </w:rPr>
    </w:lvl>
    <w:lvl w:ilvl="5" w:tplc="8F288522">
      <w:numFmt w:val="bullet"/>
      <w:lvlText w:val="•"/>
      <w:lvlJc w:val="left"/>
      <w:pPr>
        <w:ind w:left="1860" w:hanging="144"/>
      </w:pPr>
      <w:rPr>
        <w:rFonts w:hint="default"/>
      </w:rPr>
    </w:lvl>
    <w:lvl w:ilvl="6" w:tplc="DAE28E3C">
      <w:numFmt w:val="bullet"/>
      <w:lvlText w:val="•"/>
      <w:lvlJc w:val="left"/>
      <w:pPr>
        <w:ind w:left="2213" w:hanging="144"/>
      </w:pPr>
      <w:rPr>
        <w:rFonts w:hint="default"/>
      </w:rPr>
    </w:lvl>
    <w:lvl w:ilvl="7" w:tplc="0ACEE514">
      <w:numFmt w:val="bullet"/>
      <w:lvlText w:val="•"/>
      <w:lvlJc w:val="left"/>
      <w:pPr>
        <w:ind w:left="2565" w:hanging="144"/>
      </w:pPr>
      <w:rPr>
        <w:rFonts w:hint="default"/>
      </w:rPr>
    </w:lvl>
    <w:lvl w:ilvl="8" w:tplc="B3868D24">
      <w:numFmt w:val="bullet"/>
      <w:lvlText w:val="•"/>
      <w:lvlJc w:val="left"/>
      <w:pPr>
        <w:ind w:left="2917" w:hanging="144"/>
      </w:pPr>
      <w:rPr>
        <w:rFonts w:hint="default"/>
      </w:rPr>
    </w:lvl>
  </w:abstractNum>
  <w:abstractNum w:abstractNumId="6" w15:restartNumberingAfterBreak="0">
    <w:nsid w:val="5405062E"/>
    <w:multiLevelType w:val="hybridMultilevel"/>
    <w:tmpl w:val="95847D82"/>
    <w:lvl w:ilvl="0" w:tplc="61463264">
      <w:numFmt w:val="bullet"/>
      <w:lvlText w:val="-"/>
      <w:lvlJc w:val="left"/>
      <w:pPr>
        <w:ind w:left="103" w:hanging="144"/>
      </w:pPr>
      <w:rPr>
        <w:rFonts w:ascii="Verdana" w:eastAsia="Verdana" w:hAnsi="Verdana" w:cs="Verdana" w:hint="default"/>
        <w:w w:val="100"/>
        <w:sz w:val="18"/>
        <w:szCs w:val="18"/>
      </w:rPr>
    </w:lvl>
    <w:lvl w:ilvl="1" w:tplc="8BD28FAC">
      <w:numFmt w:val="bullet"/>
      <w:lvlText w:val="•"/>
      <w:lvlJc w:val="left"/>
      <w:pPr>
        <w:ind w:left="386" w:hanging="144"/>
      </w:pPr>
      <w:rPr>
        <w:rFonts w:hint="default"/>
      </w:rPr>
    </w:lvl>
    <w:lvl w:ilvl="2" w:tplc="63C26DDE">
      <w:numFmt w:val="bullet"/>
      <w:lvlText w:val="•"/>
      <w:lvlJc w:val="left"/>
      <w:pPr>
        <w:ind w:left="673" w:hanging="144"/>
      </w:pPr>
      <w:rPr>
        <w:rFonts w:hint="default"/>
      </w:rPr>
    </w:lvl>
    <w:lvl w:ilvl="3" w:tplc="4EE8A770">
      <w:numFmt w:val="bullet"/>
      <w:lvlText w:val="•"/>
      <w:lvlJc w:val="left"/>
      <w:pPr>
        <w:ind w:left="959" w:hanging="144"/>
      </w:pPr>
      <w:rPr>
        <w:rFonts w:hint="default"/>
      </w:rPr>
    </w:lvl>
    <w:lvl w:ilvl="4" w:tplc="F0349B78">
      <w:numFmt w:val="bullet"/>
      <w:lvlText w:val="•"/>
      <w:lvlJc w:val="left"/>
      <w:pPr>
        <w:ind w:left="1246" w:hanging="144"/>
      </w:pPr>
      <w:rPr>
        <w:rFonts w:hint="default"/>
      </w:rPr>
    </w:lvl>
    <w:lvl w:ilvl="5" w:tplc="D2EAE182">
      <w:numFmt w:val="bullet"/>
      <w:lvlText w:val="•"/>
      <w:lvlJc w:val="left"/>
      <w:pPr>
        <w:ind w:left="1533" w:hanging="144"/>
      </w:pPr>
      <w:rPr>
        <w:rFonts w:hint="default"/>
      </w:rPr>
    </w:lvl>
    <w:lvl w:ilvl="6" w:tplc="DBFCFFCC">
      <w:numFmt w:val="bullet"/>
      <w:lvlText w:val="•"/>
      <w:lvlJc w:val="left"/>
      <w:pPr>
        <w:ind w:left="1819" w:hanging="144"/>
      </w:pPr>
      <w:rPr>
        <w:rFonts w:hint="default"/>
      </w:rPr>
    </w:lvl>
    <w:lvl w:ilvl="7" w:tplc="E6EA1C22">
      <w:numFmt w:val="bullet"/>
      <w:lvlText w:val="•"/>
      <w:lvlJc w:val="left"/>
      <w:pPr>
        <w:ind w:left="2106" w:hanging="144"/>
      </w:pPr>
      <w:rPr>
        <w:rFonts w:hint="default"/>
      </w:rPr>
    </w:lvl>
    <w:lvl w:ilvl="8" w:tplc="95BA94BC">
      <w:numFmt w:val="bullet"/>
      <w:lvlText w:val="•"/>
      <w:lvlJc w:val="left"/>
      <w:pPr>
        <w:ind w:left="2393" w:hanging="144"/>
      </w:pPr>
      <w:rPr>
        <w:rFonts w:hint="default"/>
      </w:rPr>
    </w:lvl>
  </w:abstractNum>
  <w:abstractNum w:abstractNumId="7" w15:restartNumberingAfterBreak="0">
    <w:nsid w:val="6D163656"/>
    <w:multiLevelType w:val="hybridMultilevel"/>
    <w:tmpl w:val="7DF0CB88"/>
    <w:lvl w:ilvl="0" w:tplc="C9EE6A86">
      <w:numFmt w:val="bullet"/>
      <w:lvlText w:val="-"/>
      <w:lvlJc w:val="left"/>
      <w:pPr>
        <w:ind w:left="103" w:hanging="144"/>
      </w:pPr>
      <w:rPr>
        <w:rFonts w:ascii="Verdana" w:eastAsia="Verdana" w:hAnsi="Verdana" w:cs="Verdana" w:hint="default"/>
        <w:w w:val="100"/>
        <w:sz w:val="18"/>
        <w:szCs w:val="18"/>
      </w:rPr>
    </w:lvl>
    <w:lvl w:ilvl="1" w:tplc="2DFA4624">
      <w:numFmt w:val="bullet"/>
      <w:lvlText w:val="•"/>
      <w:lvlJc w:val="left"/>
      <w:pPr>
        <w:ind w:left="386" w:hanging="144"/>
      </w:pPr>
      <w:rPr>
        <w:rFonts w:hint="default"/>
      </w:rPr>
    </w:lvl>
    <w:lvl w:ilvl="2" w:tplc="210047DA">
      <w:numFmt w:val="bullet"/>
      <w:lvlText w:val="•"/>
      <w:lvlJc w:val="left"/>
      <w:pPr>
        <w:ind w:left="673" w:hanging="144"/>
      </w:pPr>
      <w:rPr>
        <w:rFonts w:hint="default"/>
      </w:rPr>
    </w:lvl>
    <w:lvl w:ilvl="3" w:tplc="D946D3E6">
      <w:numFmt w:val="bullet"/>
      <w:lvlText w:val="•"/>
      <w:lvlJc w:val="left"/>
      <w:pPr>
        <w:ind w:left="959" w:hanging="144"/>
      </w:pPr>
      <w:rPr>
        <w:rFonts w:hint="default"/>
      </w:rPr>
    </w:lvl>
    <w:lvl w:ilvl="4" w:tplc="A9FCC964">
      <w:numFmt w:val="bullet"/>
      <w:lvlText w:val="•"/>
      <w:lvlJc w:val="left"/>
      <w:pPr>
        <w:ind w:left="1246" w:hanging="144"/>
      </w:pPr>
      <w:rPr>
        <w:rFonts w:hint="default"/>
      </w:rPr>
    </w:lvl>
    <w:lvl w:ilvl="5" w:tplc="A21EE09A">
      <w:numFmt w:val="bullet"/>
      <w:lvlText w:val="•"/>
      <w:lvlJc w:val="left"/>
      <w:pPr>
        <w:ind w:left="1533" w:hanging="144"/>
      </w:pPr>
      <w:rPr>
        <w:rFonts w:hint="default"/>
      </w:rPr>
    </w:lvl>
    <w:lvl w:ilvl="6" w:tplc="36D4B01C">
      <w:numFmt w:val="bullet"/>
      <w:lvlText w:val="•"/>
      <w:lvlJc w:val="left"/>
      <w:pPr>
        <w:ind w:left="1819" w:hanging="144"/>
      </w:pPr>
      <w:rPr>
        <w:rFonts w:hint="default"/>
      </w:rPr>
    </w:lvl>
    <w:lvl w:ilvl="7" w:tplc="D7A2160A">
      <w:numFmt w:val="bullet"/>
      <w:lvlText w:val="•"/>
      <w:lvlJc w:val="left"/>
      <w:pPr>
        <w:ind w:left="2106" w:hanging="144"/>
      </w:pPr>
      <w:rPr>
        <w:rFonts w:hint="default"/>
      </w:rPr>
    </w:lvl>
    <w:lvl w:ilvl="8" w:tplc="EB68B2D8">
      <w:numFmt w:val="bullet"/>
      <w:lvlText w:val="•"/>
      <w:lvlJc w:val="left"/>
      <w:pPr>
        <w:ind w:left="2393" w:hanging="144"/>
      </w:pPr>
      <w:rPr>
        <w:rFonts w:hint="default"/>
      </w:rPr>
    </w:lvl>
  </w:abstractNum>
  <w:abstractNum w:abstractNumId="8" w15:restartNumberingAfterBreak="0">
    <w:nsid w:val="796023F9"/>
    <w:multiLevelType w:val="hybridMultilevel"/>
    <w:tmpl w:val="A216A2D8"/>
    <w:lvl w:ilvl="0" w:tplc="A74452EC">
      <w:numFmt w:val="bullet"/>
      <w:lvlText w:val="-"/>
      <w:lvlJc w:val="left"/>
      <w:pPr>
        <w:ind w:left="105" w:hanging="144"/>
      </w:pPr>
      <w:rPr>
        <w:rFonts w:ascii="Verdana" w:eastAsia="Verdana" w:hAnsi="Verdana" w:cs="Verdana" w:hint="default"/>
        <w:w w:val="100"/>
        <w:sz w:val="18"/>
        <w:szCs w:val="18"/>
      </w:rPr>
    </w:lvl>
    <w:lvl w:ilvl="1" w:tplc="9F0AB9F2">
      <w:numFmt w:val="bullet"/>
      <w:lvlText w:val="•"/>
      <w:lvlJc w:val="left"/>
      <w:pPr>
        <w:ind w:left="452" w:hanging="144"/>
      </w:pPr>
      <w:rPr>
        <w:rFonts w:hint="default"/>
      </w:rPr>
    </w:lvl>
    <w:lvl w:ilvl="2" w:tplc="FAE017F0">
      <w:numFmt w:val="bullet"/>
      <w:lvlText w:val="•"/>
      <w:lvlJc w:val="left"/>
      <w:pPr>
        <w:ind w:left="804" w:hanging="144"/>
      </w:pPr>
      <w:rPr>
        <w:rFonts w:hint="default"/>
      </w:rPr>
    </w:lvl>
    <w:lvl w:ilvl="3" w:tplc="903A8D54">
      <w:numFmt w:val="bullet"/>
      <w:lvlText w:val="•"/>
      <w:lvlJc w:val="left"/>
      <w:pPr>
        <w:ind w:left="1156" w:hanging="144"/>
      </w:pPr>
      <w:rPr>
        <w:rFonts w:hint="default"/>
      </w:rPr>
    </w:lvl>
    <w:lvl w:ilvl="4" w:tplc="30D82A16">
      <w:numFmt w:val="bullet"/>
      <w:lvlText w:val="•"/>
      <w:lvlJc w:val="left"/>
      <w:pPr>
        <w:ind w:left="1508" w:hanging="144"/>
      </w:pPr>
      <w:rPr>
        <w:rFonts w:hint="default"/>
      </w:rPr>
    </w:lvl>
    <w:lvl w:ilvl="5" w:tplc="1778AA0E">
      <w:numFmt w:val="bullet"/>
      <w:lvlText w:val="•"/>
      <w:lvlJc w:val="left"/>
      <w:pPr>
        <w:ind w:left="1860" w:hanging="144"/>
      </w:pPr>
      <w:rPr>
        <w:rFonts w:hint="default"/>
      </w:rPr>
    </w:lvl>
    <w:lvl w:ilvl="6" w:tplc="67E66520">
      <w:numFmt w:val="bullet"/>
      <w:lvlText w:val="•"/>
      <w:lvlJc w:val="left"/>
      <w:pPr>
        <w:ind w:left="2213" w:hanging="144"/>
      </w:pPr>
      <w:rPr>
        <w:rFonts w:hint="default"/>
      </w:rPr>
    </w:lvl>
    <w:lvl w:ilvl="7" w:tplc="F1ACFEEE">
      <w:numFmt w:val="bullet"/>
      <w:lvlText w:val="•"/>
      <w:lvlJc w:val="left"/>
      <w:pPr>
        <w:ind w:left="2565" w:hanging="144"/>
      </w:pPr>
      <w:rPr>
        <w:rFonts w:hint="default"/>
      </w:rPr>
    </w:lvl>
    <w:lvl w:ilvl="8" w:tplc="7D28047E">
      <w:numFmt w:val="bullet"/>
      <w:lvlText w:val="•"/>
      <w:lvlJc w:val="left"/>
      <w:pPr>
        <w:ind w:left="2917" w:hanging="144"/>
      </w:pPr>
      <w:rPr>
        <w:rFonts w:hint="default"/>
      </w:rPr>
    </w:lvl>
  </w:abstractNum>
  <w:abstractNum w:abstractNumId="9" w15:restartNumberingAfterBreak="0">
    <w:nsid w:val="7BF95CA6"/>
    <w:multiLevelType w:val="hybridMultilevel"/>
    <w:tmpl w:val="2BF6DF92"/>
    <w:lvl w:ilvl="0" w:tplc="96466CF0">
      <w:numFmt w:val="bullet"/>
      <w:lvlText w:val="-"/>
      <w:lvlJc w:val="left"/>
      <w:pPr>
        <w:ind w:left="103" w:hanging="144"/>
      </w:pPr>
      <w:rPr>
        <w:rFonts w:ascii="Verdana" w:eastAsia="Verdana" w:hAnsi="Verdana" w:cs="Verdana" w:hint="default"/>
        <w:w w:val="100"/>
        <w:sz w:val="18"/>
        <w:szCs w:val="18"/>
      </w:rPr>
    </w:lvl>
    <w:lvl w:ilvl="1" w:tplc="C45C7468">
      <w:numFmt w:val="bullet"/>
      <w:lvlText w:val="•"/>
      <w:lvlJc w:val="left"/>
      <w:pPr>
        <w:ind w:left="386" w:hanging="144"/>
      </w:pPr>
      <w:rPr>
        <w:rFonts w:hint="default"/>
      </w:rPr>
    </w:lvl>
    <w:lvl w:ilvl="2" w:tplc="1DFA6A74">
      <w:numFmt w:val="bullet"/>
      <w:lvlText w:val="•"/>
      <w:lvlJc w:val="left"/>
      <w:pPr>
        <w:ind w:left="673" w:hanging="144"/>
      </w:pPr>
      <w:rPr>
        <w:rFonts w:hint="default"/>
      </w:rPr>
    </w:lvl>
    <w:lvl w:ilvl="3" w:tplc="750CE1A2">
      <w:numFmt w:val="bullet"/>
      <w:lvlText w:val="•"/>
      <w:lvlJc w:val="left"/>
      <w:pPr>
        <w:ind w:left="959" w:hanging="144"/>
      </w:pPr>
      <w:rPr>
        <w:rFonts w:hint="default"/>
      </w:rPr>
    </w:lvl>
    <w:lvl w:ilvl="4" w:tplc="9050F7F6">
      <w:numFmt w:val="bullet"/>
      <w:lvlText w:val="•"/>
      <w:lvlJc w:val="left"/>
      <w:pPr>
        <w:ind w:left="1246" w:hanging="144"/>
      </w:pPr>
      <w:rPr>
        <w:rFonts w:hint="default"/>
      </w:rPr>
    </w:lvl>
    <w:lvl w:ilvl="5" w:tplc="3E60690A">
      <w:numFmt w:val="bullet"/>
      <w:lvlText w:val="•"/>
      <w:lvlJc w:val="left"/>
      <w:pPr>
        <w:ind w:left="1533" w:hanging="144"/>
      </w:pPr>
      <w:rPr>
        <w:rFonts w:hint="default"/>
      </w:rPr>
    </w:lvl>
    <w:lvl w:ilvl="6" w:tplc="20F6E14C">
      <w:numFmt w:val="bullet"/>
      <w:lvlText w:val="•"/>
      <w:lvlJc w:val="left"/>
      <w:pPr>
        <w:ind w:left="1819" w:hanging="144"/>
      </w:pPr>
      <w:rPr>
        <w:rFonts w:hint="default"/>
      </w:rPr>
    </w:lvl>
    <w:lvl w:ilvl="7" w:tplc="B57282E6">
      <w:numFmt w:val="bullet"/>
      <w:lvlText w:val="•"/>
      <w:lvlJc w:val="left"/>
      <w:pPr>
        <w:ind w:left="2106" w:hanging="144"/>
      </w:pPr>
      <w:rPr>
        <w:rFonts w:hint="default"/>
      </w:rPr>
    </w:lvl>
    <w:lvl w:ilvl="8" w:tplc="2D208462">
      <w:numFmt w:val="bullet"/>
      <w:lvlText w:val="•"/>
      <w:lvlJc w:val="left"/>
      <w:pPr>
        <w:ind w:left="2393" w:hanging="144"/>
      </w:pPr>
      <w:rPr>
        <w:rFonts w:hint="default"/>
      </w:rPr>
    </w:lvl>
  </w:abstractNum>
  <w:abstractNum w:abstractNumId="10" w15:restartNumberingAfterBreak="0">
    <w:nsid w:val="7C8C5C79"/>
    <w:multiLevelType w:val="hybridMultilevel"/>
    <w:tmpl w:val="C74E8F9C"/>
    <w:lvl w:ilvl="0" w:tplc="B9D83D52">
      <w:numFmt w:val="bullet"/>
      <w:lvlText w:val="-"/>
      <w:lvlJc w:val="left"/>
      <w:pPr>
        <w:ind w:left="103" w:hanging="144"/>
      </w:pPr>
      <w:rPr>
        <w:rFonts w:ascii="Verdana" w:eastAsia="Verdana" w:hAnsi="Verdana" w:cs="Verdana" w:hint="default"/>
        <w:w w:val="100"/>
        <w:sz w:val="18"/>
        <w:szCs w:val="18"/>
      </w:rPr>
    </w:lvl>
    <w:lvl w:ilvl="1" w:tplc="05B40496">
      <w:numFmt w:val="bullet"/>
      <w:lvlText w:val="•"/>
      <w:lvlJc w:val="left"/>
      <w:pPr>
        <w:ind w:left="386" w:hanging="144"/>
      </w:pPr>
      <w:rPr>
        <w:rFonts w:hint="default"/>
      </w:rPr>
    </w:lvl>
    <w:lvl w:ilvl="2" w:tplc="5A04B0B2">
      <w:numFmt w:val="bullet"/>
      <w:lvlText w:val="•"/>
      <w:lvlJc w:val="left"/>
      <w:pPr>
        <w:ind w:left="673" w:hanging="144"/>
      </w:pPr>
      <w:rPr>
        <w:rFonts w:hint="default"/>
      </w:rPr>
    </w:lvl>
    <w:lvl w:ilvl="3" w:tplc="2242BFF4">
      <w:numFmt w:val="bullet"/>
      <w:lvlText w:val="•"/>
      <w:lvlJc w:val="left"/>
      <w:pPr>
        <w:ind w:left="959" w:hanging="144"/>
      </w:pPr>
      <w:rPr>
        <w:rFonts w:hint="default"/>
      </w:rPr>
    </w:lvl>
    <w:lvl w:ilvl="4" w:tplc="8BD4C9E2">
      <w:numFmt w:val="bullet"/>
      <w:lvlText w:val="•"/>
      <w:lvlJc w:val="left"/>
      <w:pPr>
        <w:ind w:left="1246" w:hanging="144"/>
      </w:pPr>
      <w:rPr>
        <w:rFonts w:hint="default"/>
      </w:rPr>
    </w:lvl>
    <w:lvl w:ilvl="5" w:tplc="6B76F202">
      <w:numFmt w:val="bullet"/>
      <w:lvlText w:val="•"/>
      <w:lvlJc w:val="left"/>
      <w:pPr>
        <w:ind w:left="1533" w:hanging="144"/>
      </w:pPr>
      <w:rPr>
        <w:rFonts w:hint="default"/>
      </w:rPr>
    </w:lvl>
    <w:lvl w:ilvl="6" w:tplc="DBDC4900">
      <w:numFmt w:val="bullet"/>
      <w:lvlText w:val="•"/>
      <w:lvlJc w:val="left"/>
      <w:pPr>
        <w:ind w:left="1819" w:hanging="144"/>
      </w:pPr>
      <w:rPr>
        <w:rFonts w:hint="default"/>
      </w:rPr>
    </w:lvl>
    <w:lvl w:ilvl="7" w:tplc="1A8CBA94">
      <w:numFmt w:val="bullet"/>
      <w:lvlText w:val="•"/>
      <w:lvlJc w:val="left"/>
      <w:pPr>
        <w:ind w:left="2106" w:hanging="144"/>
      </w:pPr>
      <w:rPr>
        <w:rFonts w:hint="default"/>
      </w:rPr>
    </w:lvl>
    <w:lvl w:ilvl="8" w:tplc="705CECC6">
      <w:numFmt w:val="bullet"/>
      <w:lvlText w:val="•"/>
      <w:lvlJc w:val="left"/>
      <w:pPr>
        <w:ind w:left="2393" w:hanging="144"/>
      </w:pPr>
      <w:rPr>
        <w:rFonts w:hint="default"/>
      </w:rPr>
    </w:lvl>
  </w:abstractNum>
  <w:num w:numId="1">
    <w:abstractNumId w:val="7"/>
  </w:num>
  <w:num w:numId="2">
    <w:abstractNumId w:val="5"/>
  </w:num>
  <w:num w:numId="3">
    <w:abstractNumId w:val="2"/>
  </w:num>
  <w:num w:numId="4">
    <w:abstractNumId w:val="10"/>
  </w:num>
  <w:num w:numId="5">
    <w:abstractNumId w:val="8"/>
  </w:num>
  <w:num w:numId="6">
    <w:abstractNumId w:val="6"/>
  </w:num>
  <w:num w:numId="7">
    <w:abstractNumId w:val="4"/>
  </w:num>
  <w:num w:numId="8">
    <w:abstractNumId w:val="9"/>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75"/>
    <w:rsid w:val="000B0FD9"/>
    <w:rsid w:val="001E5EF0"/>
    <w:rsid w:val="0035744E"/>
    <w:rsid w:val="003C1B3C"/>
    <w:rsid w:val="00597D95"/>
    <w:rsid w:val="005B0D9C"/>
    <w:rsid w:val="00625BDD"/>
    <w:rsid w:val="00634A75"/>
    <w:rsid w:val="006A4077"/>
    <w:rsid w:val="007032AC"/>
    <w:rsid w:val="007C1B63"/>
    <w:rsid w:val="00855D7B"/>
    <w:rsid w:val="008F018F"/>
    <w:rsid w:val="00A33E0C"/>
    <w:rsid w:val="00A66E39"/>
    <w:rsid w:val="00D561A7"/>
    <w:rsid w:val="00F1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6AFBF-1DA3-4D42-A55A-677518BF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12" w:hanging="56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B63"/>
    <w:pPr>
      <w:tabs>
        <w:tab w:val="center" w:pos="4513"/>
        <w:tab w:val="right" w:pos="9026"/>
      </w:tabs>
    </w:pPr>
  </w:style>
  <w:style w:type="character" w:customStyle="1" w:styleId="HeaderChar">
    <w:name w:val="Header Char"/>
    <w:basedOn w:val="DefaultParagraphFont"/>
    <w:link w:val="Header"/>
    <w:uiPriority w:val="99"/>
    <w:rsid w:val="007C1B63"/>
    <w:rPr>
      <w:rFonts w:ascii="Verdana" w:eastAsia="Verdana" w:hAnsi="Verdana" w:cs="Verdana"/>
    </w:rPr>
  </w:style>
  <w:style w:type="paragraph" w:styleId="Footer">
    <w:name w:val="footer"/>
    <w:basedOn w:val="Normal"/>
    <w:link w:val="FooterChar"/>
    <w:uiPriority w:val="99"/>
    <w:unhideWhenUsed/>
    <w:rsid w:val="007C1B63"/>
    <w:pPr>
      <w:tabs>
        <w:tab w:val="center" w:pos="4513"/>
        <w:tab w:val="right" w:pos="9026"/>
      </w:tabs>
    </w:pPr>
  </w:style>
  <w:style w:type="character" w:customStyle="1" w:styleId="FooterChar">
    <w:name w:val="Footer Char"/>
    <w:basedOn w:val="DefaultParagraphFont"/>
    <w:link w:val="Footer"/>
    <w:uiPriority w:val="99"/>
    <w:rsid w:val="007C1B6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User</cp:lastModifiedBy>
  <cp:revision>8</cp:revision>
  <dcterms:created xsi:type="dcterms:W3CDTF">2017-09-16T15:20:00Z</dcterms:created>
  <dcterms:modified xsi:type="dcterms:W3CDTF">2017-09-16T16:07:00Z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2010</vt:lpwstr>
  </property>
  <property fmtid="{D5CDD505-2E9C-101B-9397-08002B2CF9AE}" pid="4" name="LastSaved">
    <vt:filetime>2017-09-16T00:00:00Z</vt:filetime>
  </property>
</Properties>
</file>